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3976" w14:textId="77777777" w:rsidR="0039263D" w:rsidRPr="0039263D" w:rsidRDefault="0039263D" w:rsidP="0039263D">
      <w:pPr>
        <w:pStyle w:val="NoSpacing"/>
        <w:rPr>
          <w:color w:val="A6A6A6" w:themeColor="background1" w:themeShade="A6"/>
        </w:rPr>
      </w:pPr>
    </w:p>
    <w:p w14:paraId="31124E6B" w14:textId="2ED7F761" w:rsidR="0039263D" w:rsidRPr="00617A4F" w:rsidRDefault="001640A5" w:rsidP="0039263D">
      <w:pPr>
        <w:pStyle w:val="Remarqueaurdacteur"/>
        <w:rPr>
          <w:lang w:val="en-CA"/>
        </w:rPr>
      </w:pPr>
      <w:r>
        <w:rPr>
          <w:lang w:val="en-CA"/>
        </w:rPr>
        <w:t>NOTE TO THE SPECIFIER</w:t>
      </w:r>
      <w:r w:rsidR="0039263D" w:rsidRPr="00617A4F">
        <w:rPr>
          <w:lang w:val="en-CA"/>
        </w:rPr>
        <w:t xml:space="preserve">:  This section is a proprietary specification with strict requirements for approved alternates. Prior to incorporation into Project Manual delete </w:t>
      </w:r>
      <w:r>
        <w:rPr>
          <w:lang w:val="en-CA"/>
        </w:rPr>
        <w:t>Notes to the specifier</w:t>
      </w:r>
      <w:r w:rsidR="0039263D" w:rsidRPr="00617A4F">
        <w:rPr>
          <w:lang w:val="en-CA"/>
        </w:rPr>
        <w:t xml:space="preserve"> or change Style of </w:t>
      </w:r>
      <w:r>
        <w:rPr>
          <w:lang w:val="en-CA"/>
        </w:rPr>
        <w:t xml:space="preserve">Notes to the specifier </w:t>
      </w:r>
      <w:r w:rsidR="0039263D" w:rsidRPr="00617A4F">
        <w:rPr>
          <w:lang w:val="en-CA"/>
        </w:rPr>
        <w:t>to ‘Hidden’</w:t>
      </w:r>
    </w:p>
    <w:p w14:paraId="26571DBD" w14:textId="77777777" w:rsidR="0039263D" w:rsidRPr="00617A4F" w:rsidRDefault="0039263D" w:rsidP="0039263D">
      <w:pPr>
        <w:pStyle w:val="Remarqueaurdacteur"/>
        <w:rPr>
          <w:lang w:val="en-CA"/>
        </w:rPr>
      </w:pPr>
    </w:p>
    <w:p w14:paraId="771C9E58" w14:textId="1D0F82C5" w:rsidR="0039263D" w:rsidRPr="00617A4F" w:rsidRDefault="001640A5" w:rsidP="0039263D">
      <w:pPr>
        <w:pStyle w:val="Remarqueaurdacteur"/>
        <w:rPr>
          <w:lang w:val="en-CA"/>
        </w:rPr>
      </w:pPr>
      <w:r>
        <w:rPr>
          <w:lang w:val="en-CA"/>
        </w:rPr>
        <w:t>NOTE TO THE SPECIFIER</w:t>
      </w:r>
      <w:r w:rsidR="0039263D" w:rsidRPr="00617A4F">
        <w:rPr>
          <w:lang w:val="en-CA"/>
        </w:rPr>
        <w:t xml:space="preserve">:  The ACS Thermal Clip is a fabricated stainless steel with integral thermal breaks engineered and tested component to be used in the building envelope assembly to improve the effective thermal performance of exterior wall assemblies and aid in compliance with ASHRAE 90.1 (2007, 2010, 2013, 2016) and </w:t>
      </w:r>
      <w:proofErr w:type="spellStart"/>
      <w:r w:rsidR="0039263D" w:rsidRPr="00617A4F">
        <w:rPr>
          <w:lang w:val="en-CA"/>
        </w:rPr>
        <w:t>NECB</w:t>
      </w:r>
      <w:proofErr w:type="spellEnd"/>
      <w:r w:rsidR="0039263D" w:rsidRPr="00617A4F">
        <w:rPr>
          <w:lang w:val="en-CA"/>
        </w:rPr>
        <w:t xml:space="preserve"> (2001 and 2015).</w:t>
      </w:r>
    </w:p>
    <w:p w14:paraId="1FF38923" w14:textId="77777777" w:rsidR="0039263D" w:rsidRPr="00617A4F" w:rsidRDefault="0039263D" w:rsidP="0039263D">
      <w:pPr>
        <w:pStyle w:val="Remarqueaurdacteur"/>
        <w:rPr>
          <w:lang w:val="en-CA"/>
        </w:rPr>
      </w:pPr>
      <w:r w:rsidRPr="00617A4F">
        <w:rPr>
          <w:lang w:val="en-CA"/>
        </w:rPr>
        <w:t>There are two versions of the ACS Thermal Clips</w:t>
      </w:r>
    </w:p>
    <w:p w14:paraId="5CE0BE3B" w14:textId="082ED203" w:rsidR="0039263D" w:rsidRPr="00617A4F" w:rsidRDefault="0039263D" w:rsidP="0039263D">
      <w:pPr>
        <w:pStyle w:val="Remarqueaurdacteur"/>
        <w:rPr>
          <w:lang w:val="en-CA"/>
        </w:rPr>
      </w:pPr>
      <w:r w:rsidRPr="00617A4F">
        <w:rPr>
          <w:lang w:val="en-CA"/>
        </w:rPr>
        <w:t>A</w:t>
      </w:r>
      <w:r w:rsidR="00595D17">
        <w:rPr>
          <w:lang w:val="en-CA"/>
        </w:rPr>
        <w:t>CS</w:t>
      </w:r>
      <w:r w:rsidRPr="00617A4F">
        <w:rPr>
          <w:lang w:val="en-CA"/>
        </w:rPr>
        <w:t xml:space="preserve"> </w:t>
      </w:r>
      <w:r w:rsidR="00C458D5">
        <w:rPr>
          <w:lang w:val="en-CA"/>
        </w:rPr>
        <w:t>A</w:t>
      </w:r>
      <w:r w:rsidR="00031C4C">
        <w:rPr>
          <w:lang w:val="en-CA"/>
        </w:rPr>
        <w:t xml:space="preserve"> </w:t>
      </w:r>
      <w:r w:rsidRPr="00617A4F">
        <w:rPr>
          <w:lang w:val="en-CA"/>
        </w:rPr>
        <w:t>-</w:t>
      </w:r>
      <w:r w:rsidR="00031C4C">
        <w:rPr>
          <w:lang w:val="en-CA"/>
        </w:rPr>
        <w:t xml:space="preserve"> </w:t>
      </w:r>
      <w:r w:rsidRPr="00617A4F">
        <w:rPr>
          <w:lang w:val="en-CA"/>
        </w:rPr>
        <w:t>Clip</w:t>
      </w:r>
      <w:r w:rsidR="00595D17">
        <w:rPr>
          <w:lang w:val="en-CA"/>
        </w:rPr>
        <w:t>®</w:t>
      </w:r>
      <w:r w:rsidRPr="00617A4F">
        <w:rPr>
          <w:lang w:val="en-CA"/>
        </w:rPr>
        <w:t>; adjustable.</w:t>
      </w:r>
    </w:p>
    <w:p w14:paraId="34EED851" w14:textId="073B6C60" w:rsidR="0039263D" w:rsidRPr="00617A4F" w:rsidRDefault="0039263D" w:rsidP="0039263D">
      <w:pPr>
        <w:pStyle w:val="Remarqueaurdacteur"/>
        <w:rPr>
          <w:lang w:val="en-CA"/>
        </w:rPr>
      </w:pPr>
      <w:r w:rsidRPr="00617A4F">
        <w:rPr>
          <w:lang w:val="en-CA"/>
        </w:rPr>
        <w:t>A</w:t>
      </w:r>
      <w:r w:rsidR="00595D17">
        <w:rPr>
          <w:lang w:val="en-CA"/>
        </w:rPr>
        <w:t>CS</w:t>
      </w:r>
      <w:r w:rsidR="00C458D5">
        <w:rPr>
          <w:lang w:val="en-CA"/>
        </w:rPr>
        <w:t xml:space="preserve"> S </w:t>
      </w:r>
      <w:r w:rsidR="0090571B">
        <w:rPr>
          <w:lang w:val="en-CA"/>
        </w:rPr>
        <w:t>-</w:t>
      </w:r>
      <w:r w:rsidR="00031C4C">
        <w:rPr>
          <w:lang w:val="en-CA"/>
        </w:rPr>
        <w:t xml:space="preserve"> </w:t>
      </w:r>
      <w:r w:rsidRPr="00617A4F">
        <w:rPr>
          <w:lang w:val="en-CA"/>
        </w:rPr>
        <w:t>Clip</w:t>
      </w:r>
      <w:r w:rsidR="00595D17">
        <w:rPr>
          <w:lang w:val="en-CA"/>
        </w:rPr>
        <w:t>®</w:t>
      </w:r>
      <w:r w:rsidRPr="00617A4F">
        <w:rPr>
          <w:lang w:val="en-CA"/>
        </w:rPr>
        <w:t>; fixed (non-adjustable)</w:t>
      </w:r>
    </w:p>
    <w:p w14:paraId="49ED7112" w14:textId="77777777" w:rsidR="0039263D" w:rsidRPr="00617A4F" w:rsidRDefault="0039263D" w:rsidP="0039263D">
      <w:pPr>
        <w:pStyle w:val="NoSpacing"/>
        <w:rPr>
          <w:color w:val="A6A6A6" w:themeColor="background1" w:themeShade="A6"/>
          <w:lang w:val="en-CA"/>
        </w:rPr>
      </w:pPr>
    </w:p>
    <w:p w14:paraId="35178A9E" w14:textId="77777777" w:rsidR="0039263D" w:rsidRDefault="0039263D" w:rsidP="004F5AF1">
      <w:pPr>
        <w:pStyle w:val="Heading1"/>
      </w:pPr>
      <w:r>
        <w:t>General</w:t>
      </w:r>
    </w:p>
    <w:p w14:paraId="632DA963" w14:textId="77777777" w:rsidR="0039263D" w:rsidRPr="00617A4F" w:rsidRDefault="0039263D" w:rsidP="0039263D">
      <w:pPr>
        <w:pStyle w:val="Remarqueaurdacteur"/>
        <w:rPr>
          <w:lang w:val="en-CA"/>
        </w:rPr>
      </w:pPr>
      <w:r w:rsidRPr="00617A4F">
        <w:rPr>
          <w:lang w:val="en-CA"/>
        </w:rPr>
        <w:t>This section is written for a Stipulated Price form of contract. Adjust specification to suit other forms of contracts and project delivery systems.</w:t>
      </w:r>
    </w:p>
    <w:p w14:paraId="69C81A92" w14:textId="77777777" w:rsidR="0039263D" w:rsidRDefault="0039263D" w:rsidP="00F14590">
      <w:pPr>
        <w:pStyle w:val="Heading2"/>
      </w:pPr>
      <w:r>
        <w:t>Summary</w:t>
      </w:r>
    </w:p>
    <w:p w14:paraId="3CB04A8D" w14:textId="77777777" w:rsidR="0039263D" w:rsidRDefault="0039263D" w:rsidP="00173535">
      <w:pPr>
        <w:pStyle w:val="Heading3"/>
      </w:pPr>
      <w:r>
        <w:t>Work of this section includes provision of the following:</w:t>
      </w:r>
    </w:p>
    <w:p w14:paraId="5228D232" w14:textId="77777777" w:rsidR="0039263D" w:rsidRPr="0039263D" w:rsidRDefault="0039263D" w:rsidP="00AB0CC9">
      <w:pPr>
        <w:pStyle w:val="Heading4"/>
        <w:rPr>
          <w:lang w:val="en-CA"/>
        </w:rPr>
      </w:pPr>
      <w:r w:rsidRPr="0039263D">
        <w:rPr>
          <w:lang w:val="en-CA"/>
        </w:rPr>
        <w:t>Manufactured, structural, thermally isolated, cladding supports.</w:t>
      </w:r>
    </w:p>
    <w:p w14:paraId="0314B33E" w14:textId="77777777" w:rsidR="0039263D" w:rsidRDefault="0039263D" w:rsidP="00AB0CC9">
      <w:pPr>
        <w:pStyle w:val="Heading4"/>
      </w:pPr>
      <w:proofErr w:type="spellStart"/>
      <w:r>
        <w:t>Sub-girt</w:t>
      </w:r>
      <w:proofErr w:type="spellEnd"/>
      <w:r>
        <w:t xml:space="preserve"> system.</w:t>
      </w:r>
    </w:p>
    <w:p w14:paraId="4C2CF44A" w14:textId="77777777" w:rsidR="0039263D" w:rsidRDefault="0039263D" w:rsidP="00AB0CC9">
      <w:pPr>
        <w:pStyle w:val="Heading4"/>
      </w:pPr>
      <w:r>
        <w:t xml:space="preserve">Engineering by </w:t>
      </w:r>
      <w:proofErr w:type="spellStart"/>
      <w:r>
        <w:t>Sub</w:t>
      </w:r>
      <w:proofErr w:type="spellEnd"/>
      <w:r>
        <w:t>-Contractor.</w:t>
      </w:r>
    </w:p>
    <w:p w14:paraId="73A49F83" w14:textId="5B77444E" w:rsidR="0039263D" w:rsidRPr="00617A4F" w:rsidRDefault="001640A5" w:rsidP="0039263D">
      <w:pPr>
        <w:pStyle w:val="Remarqueaurdacteur"/>
        <w:rPr>
          <w:lang w:val="en-CA"/>
        </w:rPr>
      </w:pPr>
      <w:r>
        <w:rPr>
          <w:lang w:val="en-CA"/>
        </w:rPr>
        <w:t>NOTE TO THE SPECIFIER</w:t>
      </w:r>
      <w:r w:rsidR="0039263D" w:rsidRPr="00617A4F">
        <w:rPr>
          <w:lang w:val="en-CA"/>
        </w:rPr>
        <w:t xml:space="preserve">:  The variables inherent in the design of exterior cladding include building height, exposure, design wind pressure, cladding weight, cladding flexibility/brittleness, </w:t>
      </w:r>
      <w:r w:rsidR="00C458D5">
        <w:rPr>
          <w:lang w:val="en-CA"/>
        </w:rPr>
        <w:t>thermal clips</w:t>
      </w:r>
      <w:r w:rsidR="0039263D" w:rsidRPr="00617A4F">
        <w:rPr>
          <w:lang w:val="en-CA"/>
        </w:rPr>
        <w:t xml:space="preserve">, depth of assembly, substructure construction tolerances, substructure material type. For these reasons engineering by the Sub-Contractor would be required as a Delegated Design encompassing all structural components of the assembly. Review the </w:t>
      </w:r>
      <w:r w:rsidR="00C4493E">
        <w:rPr>
          <w:lang w:val="en-CA"/>
        </w:rPr>
        <w:t>‘</w:t>
      </w:r>
      <w:r w:rsidR="0039263D" w:rsidRPr="00617A4F">
        <w:rPr>
          <w:lang w:val="en-CA"/>
        </w:rPr>
        <w:t xml:space="preserve">Structural Guide for the ACS Thermal Clip’ for more in-depth information. </w:t>
      </w:r>
    </w:p>
    <w:p w14:paraId="0D885343" w14:textId="77777777" w:rsidR="0039263D" w:rsidRDefault="0039263D" w:rsidP="00F14590">
      <w:pPr>
        <w:pStyle w:val="Heading2"/>
      </w:pPr>
      <w:r>
        <w:t>RELATED Requirements</w:t>
      </w:r>
    </w:p>
    <w:p w14:paraId="41EEEFC1" w14:textId="77777777" w:rsidR="0039263D" w:rsidRDefault="0039263D" w:rsidP="00173535">
      <w:pPr>
        <w:pStyle w:val="Heading3"/>
      </w:pPr>
      <w:r>
        <w:t>Section 05 41 00 - Structural Metal Stud Framing</w:t>
      </w:r>
    </w:p>
    <w:p w14:paraId="0670A4B8" w14:textId="77777777" w:rsidR="0039263D" w:rsidRDefault="0039263D" w:rsidP="00173535">
      <w:pPr>
        <w:pStyle w:val="Heading3"/>
      </w:pPr>
      <w:r>
        <w:t>Section 06 10 00 - Rough Carpentry</w:t>
      </w:r>
    </w:p>
    <w:p w14:paraId="2A6BE603" w14:textId="77777777" w:rsidR="0039263D" w:rsidRDefault="0039263D" w:rsidP="00173535">
      <w:pPr>
        <w:pStyle w:val="Heading3"/>
      </w:pPr>
      <w:r>
        <w:t>Section 06 16 43 - Gypsum Sheathing</w:t>
      </w:r>
    </w:p>
    <w:p w14:paraId="0863B94A" w14:textId="53D111C4" w:rsidR="0039263D" w:rsidRDefault="0039263D" w:rsidP="00173535">
      <w:pPr>
        <w:pStyle w:val="Heading3"/>
      </w:pPr>
      <w:r>
        <w:t>Section 07 21 13 - Board Insulation</w:t>
      </w:r>
    </w:p>
    <w:p w14:paraId="16A37F72" w14:textId="60CCBAA0" w:rsidR="00A67EF5" w:rsidRPr="00D60AAB" w:rsidRDefault="00A67EF5" w:rsidP="00173535">
      <w:pPr>
        <w:pStyle w:val="Heading3"/>
      </w:pPr>
      <w:r w:rsidRPr="00AB0CC9">
        <w:t xml:space="preserve">Section 07 21 29.03 – Sprayed Insulation </w:t>
      </w:r>
      <w:r w:rsidR="00D60AAB" w:rsidRPr="00AB0CC9">
        <w:t>–</w:t>
      </w:r>
      <w:r w:rsidRPr="00AB0CC9">
        <w:t xml:space="preserve"> Polyu</w:t>
      </w:r>
      <w:r w:rsidR="00D60AAB" w:rsidRPr="00AB0CC9">
        <w:t>rethane F</w:t>
      </w:r>
      <w:r w:rsidR="00D60AAB">
        <w:t xml:space="preserve">oam </w:t>
      </w:r>
    </w:p>
    <w:p w14:paraId="74C80832" w14:textId="77777777" w:rsidR="0039263D" w:rsidRDefault="0039263D" w:rsidP="00173535">
      <w:pPr>
        <w:pStyle w:val="Heading3"/>
      </w:pPr>
      <w:r>
        <w:t>Section 07 27 13 - Modified Bituminous Air and Vapour Barrier</w:t>
      </w:r>
    </w:p>
    <w:p w14:paraId="38EF6ED6" w14:textId="77777777" w:rsidR="0039263D" w:rsidRDefault="0039263D" w:rsidP="00F14590">
      <w:pPr>
        <w:pStyle w:val="Heading2"/>
      </w:pPr>
      <w:r>
        <w:t>REFERENCES</w:t>
      </w:r>
    </w:p>
    <w:p w14:paraId="547BC735" w14:textId="77777777" w:rsidR="0039263D" w:rsidRDefault="0039263D" w:rsidP="00173535">
      <w:pPr>
        <w:pStyle w:val="Heading3"/>
      </w:pPr>
      <w:r>
        <w:t>American Society of Heating, Refrigerating and Air-Conditioning Engineers (ASHRAE)</w:t>
      </w:r>
    </w:p>
    <w:p w14:paraId="2B961053" w14:textId="77777777" w:rsidR="0039263D" w:rsidRPr="0039263D" w:rsidRDefault="0039263D" w:rsidP="00AB0CC9">
      <w:pPr>
        <w:pStyle w:val="Heading4"/>
        <w:rPr>
          <w:lang w:val="en-CA"/>
        </w:rPr>
      </w:pPr>
      <w:r w:rsidRPr="0039263D">
        <w:rPr>
          <w:lang w:val="en-CA"/>
        </w:rPr>
        <w:t>ASHRAE 90.1, Energy Standard for Buildings Except Low-Rise Residential Buildings.</w:t>
      </w:r>
    </w:p>
    <w:p w14:paraId="36FD1259" w14:textId="77777777" w:rsidR="0039263D" w:rsidRDefault="0039263D" w:rsidP="00173535">
      <w:pPr>
        <w:pStyle w:val="Heading3"/>
      </w:pPr>
      <w:r>
        <w:lastRenderedPageBreak/>
        <w:t>American Society for Testing and Materials International (ASTM)</w:t>
      </w:r>
    </w:p>
    <w:p w14:paraId="25B5C423" w14:textId="77777777" w:rsidR="0039263D" w:rsidRPr="0039263D" w:rsidRDefault="0039263D" w:rsidP="00AB0CC9">
      <w:pPr>
        <w:pStyle w:val="Heading4"/>
        <w:rPr>
          <w:lang w:val="en-CA"/>
        </w:rPr>
      </w:pPr>
      <w:r w:rsidRPr="0039263D">
        <w:rPr>
          <w:noProof/>
          <w:lang w:val="en-CA"/>
        </w:rPr>
        <w:t>ASTM A653/A653M-[17], Standard Specification for Steel Sheet, Zinc-Coated (Galvanized) or Zinc-Iron Alloy-Coated (Galvannealed) by the Hot-Dip Process.</w:t>
      </w:r>
    </w:p>
    <w:p w14:paraId="49324A75" w14:textId="77777777" w:rsidR="0039263D" w:rsidRPr="0039263D" w:rsidRDefault="0039263D" w:rsidP="00AB0CC9">
      <w:pPr>
        <w:pStyle w:val="Heading4"/>
        <w:rPr>
          <w:lang w:val="en-CA"/>
        </w:rPr>
      </w:pPr>
      <w:r w:rsidRPr="0039263D">
        <w:rPr>
          <w:lang w:val="en-CA"/>
        </w:rPr>
        <w:t>ASTM A792/A792M</w:t>
      </w:r>
      <w:proofErr w:type="gramStart"/>
      <w:r w:rsidRPr="0039263D">
        <w:rPr>
          <w:lang w:val="en-CA"/>
        </w:rPr>
        <w:noBreakHyphen/>
        <w:t>[</w:t>
      </w:r>
      <w:proofErr w:type="gramEnd"/>
      <w:r w:rsidRPr="0039263D">
        <w:rPr>
          <w:lang w:val="en-CA"/>
        </w:rPr>
        <w:t>10(2015)], Standard Specification for Steel Sheet, 55% Aluminum</w:t>
      </w:r>
      <w:r w:rsidRPr="0039263D">
        <w:rPr>
          <w:lang w:val="en-CA"/>
        </w:rPr>
        <w:noBreakHyphen/>
        <w:t>Zinc Alloy</w:t>
      </w:r>
      <w:r w:rsidRPr="0039263D">
        <w:rPr>
          <w:lang w:val="en-CA"/>
        </w:rPr>
        <w:noBreakHyphen/>
        <w:t>Coated by the Hot</w:t>
      </w:r>
      <w:r w:rsidRPr="0039263D">
        <w:rPr>
          <w:lang w:val="en-CA"/>
        </w:rPr>
        <w:noBreakHyphen/>
        <w:t>Dip Process</w:t>
      </w:r>
    </w:p>
    <w:p w14:paraId="295F38E1" w14:textId="77777777" w:rsidR="0039263D" w:rsidRPr="0039263D" w:rsidRDefault="0039263D" w:rsidP="00AB0CC9">
      <w:pPr>
        <w:pStyle w:val="Heading4"/>
        <w:rPr>
          <w:lang w:val="en-CA"/>
        </w:rPr>
      </w:pPr>
      <w:r w:rsidRPr="0039263D">
        <w:rPr>
          <w:lang w:val="en-CA"/>
        </w:rPr>
        <w:t>ASTM C518</w:t>
      </w:r>
      <w:proofErr w:type="gramStart"/>
      <w:r w:rsidRPr="0039263D">
        <w:rPr>
          <w:lang w:val="en-CA"/>
        </w:rPr>
        <w:t>-[</w:t>
      </w:r>
      <w:proofErr w:type="gramEnd"/>
      <w:r w:rsidRPr="0039263D">
        <w:rPr>
          <w:lang w:val="en-CA"/>
        </w:rPr>
        <w:t>17], Standard Test Method for Steady-State Thermal Transmission Properties by Means of the Heat Flow Meter Apparatus.</w:t>
      </w:r>
    </w:p>
    <w:p w14:paraId="4515E96D" w14:textId="77777777" w:rsidR="0039263D" w:rsidRPr="0039263D" w:rsidRDefault="0039263D" w:rsidP="00AB0CC9">
      <w:pPr>
        <w:pStyle w:val="Heading4"/>
        <w:rPr>
          <w:lang w:val="en-CA"/>
        </w:rPr>
      </w:pPr>
      <w:r w:rsidRPr="0039263D">
        <w:rPr>
          <w:lang w:val="en-CA"/>
        </w:rPr>
        <w:t>ASTM C1363</w:t>
      </w:r>
      <w:proofErr w:type="gramStart"/>
      <w:r w:rsidRPr="0039263D">
        <w:rPr>
          <w:lang w:val="en-CA"/>
        </w:rPr>
        <w:t>-[</w:t>
      </w:r>
      <w:proofErr w:type="gramEnd"/>
      <w:r w:rsidRPr="0039263D">
        <w:rPr>
          <w:lang w:val="en-CA"/>
        </w:rPr>
        <w:t>11], Standard Test Method for Thermal Performance of Building Materials and Envelope Assemblies by Means of a Hot Box Apparatus.</w:t>
      </w:r>
    </w:p>
    <w:p w14:paraId="74A8E4B1" w14:textId="77777777" w:rsidR="0039263D" w:rsidRPr="0039263D" w:rsidRDefault="0039263D" w:rsidP="00AB0CC9">
      <w:pPr>
        <w:pStyle w:val="Heading4"/>
        <w:rPr>
          <w:lang w:val="en-CA"/>
        </w:rPr>
      </w:pPr>
      <w:r w:rsidRPr="0039263D">
        <w:rPr>
          <w:lang w:val="en-CA"/>
        </w:rPr>
        <w:t>ASTM E330/E330M-14, Standard Test Method for Structural Performance of Exterior Windows, Doors, Skylights and Curtain Walls by Uniform Static Air Pressure Difference.</w:t>
      </w:r>
    </w:p>
    <w:p w14:paraId="0E5A624D" w14:textId="77777777" w:rsidR="0039263D" w:rsidRDefault="0039263D" w:rsidP="00173535">
      <w:pPr>
        <w:pStyle w:val="Heading3"/>
      </w:pPr>
      <w:r>
        <w:t>Canadian Standards Association (CSA)</w:t>
      </w:r>
    </w:p>
    <w:p w14:paraId="3C79CB29" w14:textId="77777777" w:rsidR="0039263D" w:rsidRPr="0039263D" w:rsidRDefault="0039263D" w:rsidP="00AB0CC9">
      <w:pPr>
        <w:pStyle w:val="Heading4"/>
        <w:rPr>
          <w:lang w:val="en-CA"/>
        </w:rPr>
      </w:pPr>
      <w:r w:rsidRPr="0039263D">
        <w:rPr>
          <w:lang w:val="en-CA"/>
        </w:rPr>
        <w:t>CSA A440.2-14/A440.3-14, Fenestration energy performance/User guide to CSA A440.2-14, Includes Update No. 1 (2015)</w:t>
      </w:r>
    </w:p>
    <w:p w14:paraId="2773BDA9" w14:textId="77777777" w:rsidR="0039263D" w:rsidRDefault="0039263D" w:rsidP="00AB0CC9">
      <w:pPr>
        <w:pStyle w:val="Heading4"/>
      </w:pPr>
      <w:r w:rsidRPr="0039263D">
        <w:rPr>
          <w:lang w:val="en-CA"/>
        </w:rPr>
        <w:t>CAN/CSA S136</w:t>
      </w:r>
      <w:r w:rsidRPr="0039263D">
        <w:rPr>
          <w:lang w:val="en-CA"/>
        </w:rPr>
        <w:noBreakHyphen/>
        <w:t xml:space="preserve">12 Package, North American Specification for the Design of Cold Formed Steel Structural Members and S136.1-12 - Commentary on North American specification for the design of cold-formed steel structural members, Includes Update No. 1 (2014), Update No. 2. </w:t>
      </w:r>
      <w:r>
        <w:t>(2014), Update No. 3 (2015).</w:t>
      </w:r>
    </w:p>
    <w:p w14:paraId="1E3FC71A" w14:textId="77777777" w:rsidR="0039263D" w:rsidRDefault="0039263D" w:rsidP="00173535">
      <w:pPr>
        <w:pStyle w:val="Heading3"/>
      </w:pPr>
      <w:r>
        <w:t>International Code Council</w:t>
      </w:r>
    </w:p>
    <w:p w14:paraId="0FC5E799" w14:textId="77777777" w:rsidR="0039263D" w:rsidRPr="0039263D" w:rsidRDefault="0039263D" w:rsidP="00AB0CC9">
      <w:pPr>
        <w:pStyle w:val="Heading4"/>
        <w:rPr>
          <w:lang w:val="en-CA"/>
        </w:rPr>
      </w:pPr>
      <w:r w:rsidRPr="0039263D">
        <w:rPr>
          <w:lang w:val="en-CA"/>
        </w:rPr>
        <w:t>ICC-ES AC359, Acceptance Criteria for Exterior Wall Coverings of Steel-Backed Veneer Panels Attached to Walls Utilizing Steel Framing and Brackets, Approved October 2008 – Section 3.8.2 Gravity Loads</w:t>
      </w:r>
    </w:p>
    <w:p w14:paraId="36528012" w14:textId="77777777" w:rsidR="0039263D" w:rsidRDefault="0039263D" w:rsidP="00173535">
      <w:pPr>
        <w:pStyle w:val="Heading3"/>
      </w:pPr>
      <w:r>
        <w:t>National Fenestration Rating Council Incorporated:</w:t>
      </w:r>
    </w:p>
    <w:p w14:paraId="160801D1" w14:textId="77777777" w:rsidR="0039263D" w:rsidRPr="0039263D" w:rsidRDefault="0039263D" w:rsidP="00AB0CC9">
      <w:pPr>
        <w:pStyle w:val="Heading4"/>
        <w:rPr>
          <w:lang w:val="en-CA"/>
        </w:rPr>
      </w:pPr>
      <w:r w:rsidRPr="0039263D">
        <w:rPr>
          <w:lang w:val="en-CA"/>
        </w:rPr>
        <w:t>ANSI/NFRC 100 – Procedure for Determining Fenestration Product U-Factors</w:t>
      </w:r>
    </w:p>
    <w:p w14:paraId="4C3A6925" w14:textId="75757ABB" w:rsidR="0039263D" w:rsidRDefault="0082162A" w:rsidP="00F14590">
      <w:pPr>
        <w:pStyle w:val="Heading2"/>
      </w:pPr>
      <w:r>
        <w:t>ADMINISTRATIVE REQUIREMENTS</w:t>
      </w:r>
    </w:p>
    <w:p w14:paraId="77E08F73" w14:textId="77777777" w:rsidR="0039263D" w:rsidRDefault="0039263D" w:rsidP="00173535">
      <w:pPr>
        <w:pStyle w:val="Heading3"/>
      </w:pPr>
      <w:r>
        <w:t xml:space="preserve">Coordination: </w:t>
      </w:r>
    </w:p>
    <w:p w14:paraId="7CEC14E7" w14:textId="77777777" w:rsidR="0039263D" w:rsidRPr="0039263D" w:rsidRDefault="0039263D" w:rsidP="00AB0CC9">
      <w:pPr>
        <w:pStyle w:val="Heading4"/>
        <w:rPr>
          <w:lang w:val="en-CA"/>
        </w:rPr>
      </w:pPr>
      <w:r w:rsidRPr="0039263D">
        <w:rPr>
          <w:lang w:val="en-CA"/>
        </w:rPr>
        <w:t xml:space="preserve">Coordinate Work of this Section with installation of gypsum sheathing board, sheathing membrane, insulation and cladding. </w:t>
      </w:r>
    </w:p>
    <w:p w14:paraId="07EAD1F1" w14:textId="77777777" w:rsidR="0039263D" w:rsidRPr="0039263D" w:rsidRDefault="0039263D" w:rsidP="00AB0CC9">
      <w:pPr>
        <w:pStyle w:val="Heading4"/>
        <w:rPr>
          <w:lang w:val="en-CA"/>
        </w:rPr>
      </w:pPr>
      <w:r w:rsidRPr="0039263D">
        <w:rPr>
          <w:lang w:val="en-CA"/>
        </w:rPr>
        <w:t>Sequence work so that installation of cladding and support framing coincides with installation of substrate preparation without causing delay to Work.</w:t>
      </w:r>
    </w:p>
    <w:p w14:paraId="5684ACF1" w14:textId="77777777" w:rsidR="0039263D" w:rsidRDefault="0039263D" w:rsidP="00173535">
      <w:pPr>
        <w:pStyle w:val="Heading3"/>
      </w:pPr>
      <w:r>
        <w:t>Convene pre-installation meeting one week prior to beginning work of this Section and on-site installation, with Contractor, Consultant, Sub-Contractor’s engineer, installer, manufacturer’s representative to:</w:t>
      </w:r>
    </w:p>
    <w:p w14:paraId="3AEB81B4" w14:textId="77777777" w:rsidR="0039263D" w:rsidRDefault="0039263D" w:rsidP="00AB0CC9">
      <w:pPr>
        <w:pStyle w:val="Heading4"/>
      </w:pPr>
      <w:proofErr w:type="spellStart"/>
      <w:r>
        <w:t>Verify</w:t>
      </w:r>
      <w:proofErr w:type="spellEnd"/>
      <w:r>
        <w:t xml:space="preserve"> </w:t>
      </w:r>
      <w:proofErr w:type="spellStart"/>
      <w:r>
        <w:t>project</w:t>
      </w:r>
      <w:proofErr w:type="spellEnd"/>
      <w:r>
        <w:t xml:space="preserve"> </w:t>
      </w:r>
      <w:proofErr w:type="spellStart"/>
      <w:r>
        <w:t>requirements</w:t>
      </w:r>
      <w:proofErr w:type="spellEnd"/>
      <w:r>
        <w:t>.</w:t>
      </w:r>
    </w:p>
    <w:p w14:paraId="77DB9C4C" w14:textId="77777777" w:rsidR="0039263D" w:rsidRPr="0039263D" w:rsidRDefault="0039263D" w:rsidP="00AB0CC9">
      <w:pPr>
        <w:pStyle w:val="Heading4"/>
        <w:rPr>
          <w:lang w:val="en-CA"/>
        </w:rPr>
      </w:pPr>
      <w:r w:rsidRPr="0039263D">
        <w:rPr>
          <w:lang w:val="en-CA"/>
        </w:rPr>
        <w:t>Review installation and substrate conditions.</w:t>
      </w:r>
    </w:p>
    <w:p w14:paraId="3F07FB82" w14:textId="77777777" w:rsidR="0039263D" w:rsidRPr="0039263D" w:rsidRDefault="0039263D" w:rsidP="00AB0CC9">
      <w:pPr>
        <w:pStyle w:val="Heading4"/>
        <w:rPr>
          <w:lang w:val="en-CA"/>
        </w:rPr>
      </w:pPr>
      <w:r w:rsidRPr="0039263D">
        <w:rPr>
          <w:lang w:val="en-CA"/>
        </w:rPr>
        <w:t>Co-ordination with other building subtrades.</w:t>
      </w:r>
    </w:p>
    <w:p w14:paraId="30487348" w14:textId="77777777" w:rsidR="0039263D" w:rsidRPr="0039263D" w:rsidRDefault="0039263D" w:rsidP="00AB0CC9">
      <w:pPr>
        <w:pStyle w:val="Heading4"/>
        <w:rPr>
          <w:lang w:val="en-CA"/>
        </w:rPr>
      </w:pPr>
      <w:r w:rsidRPr="0039263D">
        <w:rPr>
          <w:lang w:val="en-CA"/>
        </w:rPr>
        <w:t>Review manufacturer's installation instructions [and warranty requirements].</w:t>
      </w:r>
    </w:p>
    <w:p w14:paraId="667B6ED1" w14:textId="77777777" w:rsidR="0039263D" w:rsidRDefault="0039263D" w:rsidP="00173535">
      <w:pPr>
        <w:pStyle w:val="Heading3"/>
      </w:pPr>
      <w:r>
        <w:lastRenderedPageBreak/>
        <w:t xml:space="preserve">Manufacturer’s representative shall also provide frequent inspection visits </w:t>
      </w:r>
      <w:proofErr w:type="gramStart"/>
      <w:r>
        <w:t>during the course of</w:t>
      </w:r>
      <w:proofErr w:type="gramEnd"/>
      <w:r>
        <w:t xml:space="preserve"> work of this Section to assure quality and competence of panel installation.</w:t>
      </w:r>
    </w:p>
    <w:p w14:paraId="285723B7" w14:textId="77777777" w:rsidR="0039263D" w:rsidRDefault="0039263D" w:rsidP="00F14590">
      <w:pPr>
        <w:pStyle w:val="Heading2"/>
      </w:pPr>
      <w:r>
        <w:t>SUBMITTALS</w:t>
      </w:r>
    </w:p>
    <w:p w14:paraId="3201EA83" w14:textId="77777777" w:rsidR="0039263D" w:rsidRDefault="0039263D" w:rsidP="00173535">
      <w:pPr>
        <w:pStyle w:val="Heading3"/>
      </w:pPr>
      <w:r>
        <w:t>Provide submittals in accordance with Section [01 33 00 – Submittals]</w:t>
      </w:r>
      <w:r>
        <w:rPr>
          <w:rFonts w:cs="Arial"/>
        </w:rPr>
        <w:t xml:space="preserve">. </w:t>
      </w:r>
    </w:p>
    <w:p w14:paraId="0E8E84ED" w14:textId="77777777" w:rsidR="0039263D" w:rsidRDefault="0039263D" w:rsidP="00173535">
      <w:pPr>
        <w:pStyle w:val="Heading3"/>
      </w:pPr>
      <w:r>
        <w:t>Product Data:</w:t>
      </w:r>
    </w:p>
    <w:p w14:paraId="0C8E29B4" w14:textId="77777777" w:rsidR="0039263D" w:rsidRDefault="0039263D" w:rsidP="00AB0CC9">
      <w:pPr>
        <w:pStyle w:val="Heading4"/>
      </w:pPr>
      <w:proofErr w:type="spellStart"/>
      <w:r>
        <w:t>Submit</w:t>
      </w:r>
      <w:proofErr w:type="spellEnd"/>
      <w:r>
        <w:t xml:space="preserve"> </w:t>
      </w:r>
      <w:proofErr w:type="spellStart"/>
      <w:r>
        <w:t>manufacturer's</w:t>
      </w:r>
      <w:proofErr w:type="spellEnd"/>
      <w:r>
        <w:t xml:space="preserve"> </w:t>
      </w:r>
      <w:proofErr w:type="spellStart"/>
      <w:r>
        <w:t>printed</w:t>
      </w:r>
      <w:proofErr w:type="spellEnd"/>
      <w:r>
        <w:t xml:space="preserve"> </w:t>
      </w:r>
      <w:proofErr w:type="spellStart"/>
      <w:r>
        <w:t>product</w:t>
      </w:r>
      <w:proofErr w:type="spellEnd"/>
      <w:r>
        <w:t xml:space="preserve"> </w:t>
      </w:r>
      <w:proofErr w:type="spellStart"/>
      <w:r>
        <w:t>literature</w:t>
      </w:r>
      <w:proofErr w:type="spellEnd"/>
    </w:p>
    <w:p w14:paraId="44E29B4F" w14:textId="77777777" w:rsidR="0039263D" w:rsidRDefault="0039263D" w:rsidP="00AB0CC9">
      <w:pPr>
        <w:pStyle w:val="Heading4"/>
      </w:pPr>
      <w:proofErr w:type="spellStart"/>
      <w:r>
        <w:t>Submit</w:t>
      </w:r>
      <w:proofErr w:type="spellEnd"/>
      <w:r>
        <w:t xml:space="preserve"> </w:t>
      </w:r>
      <w:proofErr w:type="spellStart"/>
      <w:r>
        <w:t>manufacturer's</w:t>
      </w:r>
      <w:proofErr w:type="spellEnd"/>
      <w:r>
        <w:t xml:space="preserve"> </w:t>
      </w:r>
      <w:proofErr w:type="spellStart"/>
      <w:r>
        <w:t>specifications</w:t>
      </w:r>
      <w:proofErr w:type="spellEnd"/>
      <w:r>
        <w:t xml:space="preserve"> </w:t>
      </w:r>
    </w:p>
    <w:p w14:paraId="446CF306" w14:textId="77777777" w:rsidR="0039263D" w:rsidRPr="0039263D" w:rsidRDefault="0039263D" w:rsidP="00AB0CC9">
      <w:pPr>
        <w:pStyle w:val="Heading4"/>
        <w:rPr>
          <w:lang w:val="en-CA"/>
        </w:rPr>
      </w:pPr>
      <w:r w:rsidRPr="0039263D">
        <w:rPr>
          <w:lang w:val="en-CA"/>
        </w:rPr>
        <w:t>Submit manufacturer's datasheets including thermal modelling reports and hot box test reports.</w:t>
      </w:r>
    </w:p>
    <w:p w14:paraId="22B41867" w14:textId="77777777" w:rsidR="0039263D" w:rsidRPr="0039263D" w:rsidRDefault="0039263D" w:rsidP="00AB0CC9">
      <w:pPr>
        <w:pStyle w:val="Heading4"/>
        <w:rPr>
          <w:lang w:val="en-CA"/>
        </w:rPr>
      </w:pPr>
      <w:r w:rsidRPr="0039263D">
        <w:rPr>
          <w:lang w:val="en-CA"/>
        </w:rPr>
        <w:t>Testing validating accuracy of thermal modeling.</w:t>
      </w:r>
    </w:p>
    <w:p w14:paraId="7218FE7B" w14:textId="77777777" w:rsidR="0039263D" w:rsidRPr="0039263D" w:rsidRDefault="0039263D" w:rsidP="00AB0CC9">
      <w:pPr>
        <w:pStyle w:val="Heading4"/>
        <w:rPr>
          <w:lang w:val="en-CA"/>
        </w:rPr>
      </w:pPr>
      <w:r w:rsidRPr="0039263D">
        <w:rPr>
          <w:lang w:val="en-CA"/>
        </w:rPr>
        <w:t xml:space="preserve">Submit WHMIS MSDS </w:t>
      </w:r>
      <w:r w:rsidRPr="0039263D">
        <w:rPr>
          <w:lang w:val="en-CA"/>
        </w:rPr>
        <w:noBreakHyphen/>
        <w:t xml:space="preserve"> Material Safety Data Sheets acceptable to Labour Canada, and Health and Welfare Canada.</w:t>
      </w:r>
    </w:p>
    <w:p w14:paraId="43E7B76F" w14:textId="77777777" w:rsidR="0039263D" w:rsidRDefault="0039263D" w:rsidP="00173535">
      <w:pPr>
        <w:pStyle w:val="Heading3"/>
      </w:pPr>
      <w:r>
        <w:t>Shop drawings:</w:t>
      </w:r>
    </w:p>
    <w:p w14:paraId="2B74F5D1" w14:textId="77777777" w:rsidR="0039263D" w:rsidRPr="0039263D" w:rsidRDefault="0039263D" w:rsidP="00AB0CC9">
      <w:pPr>
        <w:pStyle w:val="Heading4"/>
        <w:rPr>
          <w:lang w:val="en-CA"/>
        </w:rPr>
      </w:pPr>
      <w:r w:rsidRPr="0039263D">
        <w:rPr>
          <w:lang w:val="en-CA"/>
        </w:rPr>
        <w:t>Indicate layout, profiles and product components including anchorage, accessories, finish colours and textures.</w:t>
      </w:r>
    </w:p>
    <w:p w14:paraId="41071A42" w14:textId="77777777" w:rsidR="0039263D" w:rsidRPr="0039263D" w:rsidRDefault="0039263D" w:rsidP="00AB0CC9">
      <w:pPr>
        <w:pStyle w:val="Heading4"/>
        <w:rPr>
          <w:lang w:val="en-CA"/>
        </w:rPr>
      </w:pPr>
      <w:r w:rsidRPr="0039263D">
        <w:rPr>
          <w:lang w:val="en-CA"/>
        </w:rPr>
        <w:t>Include details showing thickness and dimensions of the various system parts, fastening and anchoring methods, locations of joints and gaskets and location and configuration of movement joints.</w:t>
      </w:r>
    </w:p>
    <w:p w14:paraId="48872CD1" w14:textId="77777777" w:rsidR="0039263D" w:rsidRPr="0039263D" w:rsidRDefault="0039263D" w:rsidP="00AB0CC9">
      <w:pPr>
        <w:pStyle w:val="Heading4"/>
        <w:rPr>
          <w:lang w:val="en-CA"/>
        </w:rPr>
      </w:pPr>
      <w:r>
        <w:rPr>
          <w:lang w:val="en-US" w:eastAsia="en-CA"/>
        </w:rPr>
        <w:t>Shop drawings are to be engineered and stamped by a Professional Engineer licensed to practice in project jurisdiction.</w:t>
      </w:r>
    </w:p>
    <w:p w14:paraId="04CF3BC6" w14:textId="77777777" w:rsidR="0039263D" w:rsidRDefault="0039263D" w:rsidP="00173535">
      <w:pPr>
        <w:pStyle w:val="Heading3"/>
      </w:pPr>
      <w:r>
        <w:t>Manufacturer's Instructions:</w:t>
      </w:r>
    </w:p>
    <w:p w14:paraId="1D34D959" w14:textId="77777777" w:rsidR="0039263D" w:rsidRPr="0039263D" w:rsidRDefault="0039263D" w:rsidP="00AB0CC9">
      <w:pPr>
        <w:pStyle w:val="Heading4"/>
        <w:rPr>
          <w:lang w:val="en-CA"/>
        </w:rPr>
      </w:pPr>
      <w:r w:rsidRPr="0039263D">
        <w:rPr>
          <w:lang w:val="en-CA"/>
        </w:rPr>
        <w:t>Submit manufacturer's installation instructions and special handling criteria, installation sequence and cleaning procedures.</w:t>
      </w:r>
    </w:p>
    <w:p w14:paraId="0F82EA93" w14:textId="77777777" w:rsidR="0039263D" w:rsidRDefault="0039263D" w:rsidP="00173535">
      <w:pPr>
        <w:pStyle w:val="Heading3"/>
      </w:pPr>
      <w:r>
        <w:t>Manufacturers' Field Reports: Submit copies of manufacturers field reports.</w:t>
      </w:r>
    </w:p>
    <w:p w14:paraId="2C6DC892" w14:textId="77777777" w:rsidR="0039263D" w:rsidRDefault="0039263D" w:rsidP="00173535">
      <w:pPr>
        <w:pStyle w:val="Heading3"/>
      </w:pPr>
      <w:r>
        <w:t xml:space="preserve">Structural engineering: </w:t>
      </w:r>
    </w:p>
    <w:p w14:paraId="0AB4413D" w14:textId="77777777" w:rsidR="0039263D" w:rsidRPr="0039263D" w:rsidRDefault="0039263D" w:rsidP="00AB0CC9">
      <w:pPr>
        <w:pStyle w:val="Heading4"/>
        <w:rPr>
          <w:lang w:val="en-CA"/>
        </w:rPr>
      </w:pPr>
      <w:r w:rsidRPr="0039263D">
        <w:rPr>
          <w:lang w:val="en-CA"/>
        </w:rPr>
        <w:t xml:space="preserve">Submit Contractor’s structural engineer's design notes and calculations upon request of </w:t>
      </w:r>
      <w:proofErr w:type="gramStart"/>
      <w:r w:rsidRPr="0039263D">
        <w:rPr>
          <w:lang w:val="en-CA"/>
        </w:rPr>
        <w:t>Consultant</w:t>
      </w:r>
      <w:proofErr w:type="gramEnd"/>
      <w:r w:rsidRPr="0039263D">
        <w:rPr>
          <w:lang w:val="en-CA"/>
        </w:rPr>
        <w:t>.</w:t>
      </w:r>
    </w:p>
    <w:p w14:paraId="40377D7A" w14:textId="03B278B2" w:rsidR="0039263D" w:rsidRPr="00617A4F" w:rsidRDefault="001640A5" w:rsidP="0039263D">
      <w:pPr>
        <w:pStyle w:val="Remarqueaurdacteur"/>
        <w:rPr>
          <w:lang w:val="en-CA"/>
        </w:rPr>
      </w:pPr>
      <w:r>
        <w:rPr>
          <w:lang w:val="en-CA"/>
        </w:rPr>
        <w:t>NOTE TO THE SPECIFIER</w:t>
      </w:r>
      <w:r w:rsidR="0039263D" w:rsidRPr="00617A4F">
        <w:rPr>
          <w:lang w:val="en-CA"/>
        </w:rPr>
        <w:t>:  Review Provincial requirements governing delegated design engineering and modify sub-paragraph below to suit.</w:t>
      </w:r>
    </w:p>
    <w:p w14:paraId="2BD593A1" w14:textId="77777777" w:rsidR="0039263D" w:rsidRPr="0039263D" w:rsidRDefault="0039263D" w:rsidP="00AB0CC9">
      <w:pPr>
        <w:pStyle w:val="Heading4"/>
        <w:rPr>
          <w:lang w:val="en-CA"/>
        </w:rPr>
      </w:pPr>
      <w:r w:rsidRPr="0039263D">
        <w:rPr>
          <w:lang w:val="en-CA"/>
        </w:rPr>
        <w:t>Delegated Design; submit Letter of Commitment and Letter of Compliance requiring compliance with requirements of Building Code.</w:t>
      </w:r>
    </w:p>
    <w:p w14:paraId="3B8D46F4" w14:textId="027DAD13" w:rsidR="0039263D" w:rsidRPr="0039263D" w:rsidRDefault="001640A5" w:rsidP="0039263D">
      <w:pPr>
        <w:pStyle w:val="Remarqueaurdacteur"/>
        <w:rPr>
          <w:lang w:val="en-CA"/>
        </w:rPr>
      </w:pPr>
      <w:r>
        <w:rPr>
          <w:lang w:val="en-CA"/>
        </w:rPr>
        <w:t>NOTE TO THE SPECIFIER</w:t>
      </w:r>
      <w:r w:rsidR="0039263D" w:rsidRPr="0039263D">
        <w:rPr>
          <w:lang w:val="en-CA"/>
        </w:rPr>
        <w:t>:  Select both sentences below for use in British Columbia.</w:t>
      </w:r>
    </w:p>
    <w:p w14:paraId="35E7D2B6" w14:textId="77777777" w:rsidR="0039263D" w:rsidRPr="0039263D" w:rsidRDefault="0039263D" w:rsidP="00AB0CC9">
      <w:pPr>
        <w:pStyle w:val="Heading4"/>
        <w:rPr>
          <w:lang w:val="en-CA"/>
        </w:rPr>
      </w:pPr>
      <w:r w:rsidRPr="0039263D">
        <w:rPr>
          <w:lang w:val="en-CA"/>
        </w:rPr>
        <w:t xml:space="preserve"> [Provide Schedules S-B and S-C to Consultant (CRP – Coordinating Registered Professional).]</w:t>
      </w:r>
    </w:p>
    <w:p w14:paraId="198B6251" w14:textId="77777777" w:rsidR="0039263D" w:rsidRPr="0039263D" w:rsidRDefault="0039263D" w:rsidP="00AB0CC9">
      <w:pPr>
        <w:pStyle w:val="Heading4"/>
        <w:rPr>
          <w:lang w:val="en-CA"/>
        </w:rPr>
      </w:pPr>
      <w:r w:rsidRPr="0039263D">
        <w:rPr>
          <w:lang w:val="en-CA"/>
        </w:rPr>
        <w:t>[Field Review Reports: provided by professional engineer providing Schedules S-B and S-C.]</w:t>
      </w:r>
    </w:p>
    <w:p w14:paraId="13477ADF" w14:textId="0C9926D1" w:rsidR="0039263D" w:rsidRPr="00617A4F" w:rsidRDefault="001640A5" w:rsidP="0039263D">
      <w:pPr>
        <w:pStyle w:val="Remarqueaurdacteur"/>
        <w:rPr>
          <w:lang w:val="en-CA"/>
        </w:rPr>
      </w:pPr>
      <w:r>
        <w:rPr>
          <w:lang w:val="en-CA"/>
        </w:rPr>
        <w:t>NOTE TO THE SPECIFIER</w:t>
      </w:r>
      <w:r w:rsidR="0039263D" w:rsidRPr="00617A4F">
        <w:rPr>
          <w:lang w:val="en-CA"/>
        </w:rPr>
        <w:t>:  Select second sentence below when specific thermal performances have been listed as a requirement in Performance Criteria of Part 2.</w:t>
      </w:r>
    </w:p>
    <w:p w14:paraId="38416E64" w14:textId="77777777" w:rsidR="0039263D" w:rsidRDefault="0039263D" w:rsidP="00173535">
      <w:pPr>
        <w:pStyle w:val="Heading3"/>
      </w:pPr>
      <w:r>
        <w:lastRenderedPageBreak/>
        <w:t xml:space="preserve">Acknowledgement of Thermal Compliance: </w:t>
      </w:r>
    </w:p>
    <w:p w14:paraId="4134C0B4" w14:textId="77777777" w:rsidR="0039263D" w:rsidRPr="0039263D" w:rsidRDefault="0039263D" w:rsidP="00AB0CC9">
      <w:pPr>
        <w:pStyle w:val="Heading4"/>
        <w:rPr>
          <w:lang w:val="en-CA"/>
        </w:rPr>
      </w:pPr>
      <w:r w:rsidRPr="0039263D">
        <w:rPr>
          <w:lang w:val="en-CA"/>
        </w:rPr>
        <w:t xml:space="preserve">Submit modelling demonstrating project specific exterior wall type assemblies. </w:t>
      </w:r>
    </w:p>
    <w:p w14:paraId="1FD19315" w14:textId="77777777" w:rsidR="0039263D" w:rsidRPr="0039263D" w:rsidRDefault="0039263D" w:rsidP="00AB0CC9">
      <w:pPr>
        <w:pStyle w:val="Heading4"/>
        <w:rPr>
          <w:lang w:val="en-CA"/>
        </w:rPr>
      </w:pPr>
      <w:r w:rsidRPr="0039263D">
        <w:rPr>
          <w:lang w:val="en-CA"/>
        </w:rPr>
        <w:t xml:space="preserve">Modelling and values must demonstrate overall effective R-Value for entire wall assemblies of project. </w:t>
      </w:r>
    </w:p>
    <w:p w14:paraId="4604505D" w14:textId="77777777" w:rsidR="0039263D" w:rsidRPr="0039263D" w:rsidRDefault="0039263D" w:rsidP="00AB0CC9">
      <w:pPr>
        <w:pStyle w:val="Heading4"/>
        <w:rPr>
          <w:lang w:val="en-CA"/>
        </w:rPr>
      </w:pPr>
      <w:r>
        <w:rPr>
          <w:lang w:val="en-US" w:eastAsia="en-CA"/>
        </w:rPr>
        <w:t>Where a manufacturer's existing published thermal modeling report aligns with the project specific wall assemblies the manufacturer's data may be accepted in lieu of a project specific modeling report.</w:t>
      </w:r>
    </w:p>
    <w:p w14:paraId="2E8BE16B" w14:textId="77777777" w:rsidR="0039263D" w:rsidRPr="0039263D" w:rsidRDefault="0039263D" w:rsidP="00AB0CC9">
      <w:pPr>
        <w:pStyle w:val="Heading4"/>
        <w:rPr>
          <w:lang w:val="en-CA"/>
        </w:rPr>
      </w:pPr>
      <w:r w:rsidRPr="0039263D">
        <w:rPr>
          <w:lang w:val="en-CA"/>
        </w:rPr>
        <w:t>[</w:t>
      </w:r>
      <w:r>
        <w:rPr>
          <w:lang w:val="en-US"/>
        </w:rPr>
        <w:t>Submit engineer sealed letter demonstrating the thermal performance requirements outlined in Performance Criteria of this section have been achieved.]</w:t>
      </w:r>
    </w:p>
    <w:p w14:paraId="47539359" w14:textId="77777777" w:rsidR="0039263D" w:rsidRDefault="0039263D" w:rsidP="00173535">
      <w:pPr>
        <w:pStyle w:val="Heading3"/>
      </w:pPr>
      <w:r>
        <w:t>Structural and thermal modelling submittals shall bear the seal of a professional engineer registered in Province of the Work.</w:t>
      </w:r>
    </w:p>
    <w:p w14:paraId="6C489020" w14:textId="77777777" w:rsidR="0039263D" w:rsidRDefault="0039263D" w:rsidP="00173535">
      <w:pPr>
        <w:pStyle w:val="Heading3"/>
      </w:pPr>
      <w:r>
        <w:t>Quality assurance submittals:</w:t>
      </w:r>
    </w:p>
    <w:p w14:paraId="36CE10D0" w14:textId="77777777" w:rsidR="0039263D" w:rsidRPr="0039263D" w:rsidRDefault="0039263D" w:rsidP="00AB0CC9">
      <w:pPr>
        <w:pStyle w:val="Heading4"/>
        <w:rPr>
          <w:lang w:val="en-CA"/>
        </w:rPr>
      </w:pPr>
      <w:r w:rsidRPr="0039263D">
        <w:rPr>
          <w:lang w:val="en-CA"/>
        </w:rPr>
        <w:t>Test Reports: submit manufacturer’s certified test reports showing compliance with specified performance characteristics and physical properties.</w:t>
      </w:r>
    </w:p>
    <w:p w14:paraId="1A67D8B3" w14:textId="77777777" w:rsidR="0039263D" w:rsidRPr="0039263D" w:rsidRDefault="0039263D" w:rsidP="00AB0CC9">
      <w:pPr>
        <w:pStyle w:val="Heading4"/>
        <w:rPr>
          <w:lang w:val="en-CA"/>
        </w:rPr>
      </w:pPr>
      <w:r w:rsidRPr="0039263D">
        <w:rPr>
          <w:lang w:val="en-CA"/>
        </w:rPr>
        <w:t>Certificates: submit certificates signed by manufacturer certifying that composite wall panels comply with specified performance characteristics and physical properties.</w:t>
      </w:r>
    </w:p>
    <w:p w14:paraId="1CF11C67" w14:textId="77777777" w:rsidR="0039263D" w:rsidRDefault="0039263D" w:rsidP="00F14590">
      <w:pPr>
        <w:pStyle w:val="Heading2"/>
      </w:pPr>
      <w:r>
        <w:t>QUALITY ASSURANCE</w:t>
      </w:r>
    </w:p>
    <w:p w14:paraId="68DB58EF" w14:textId="77777777" w:rsidR="0039263D" w:rsidRDefault="0039263D" w:rsidP="00173535">
      <w:pPr>
        <w:pStyle w:val="Heading3"/>
      </w:pPr>
      <w:r>
        <w:t>Installer Qualifications: Engage experienced installer with a minimum of 5 years experience who has completed systems similar in material, design, and extent to that indicated for Project and with record of successful performance and is approved by manufacturer.</w:t>
      </w:r>
    </w:p>
    <w:p w14:paraId="41EFA789" w14:textId="77777777" w:rsidR="0039263D" w:rsidRDefault="0039263D" w:rsidP="00173535">
      <w:pPr>
        <w:pStyle w:val="Heading3"/>
      </w:pPr>
      <w:r>
        <w:t>Retain a professional structural engineer, registered in the province of the Work, to design fabrication and erection of the Work of this Section in accordance with applicable Building Code and Contract Document requirements including, but not limited to, the following:</w:t>
      </w:r>
    </w:p>
    <w:p w14:paraId="21FAFD07" w14:textId="77777777" w:rsidR="0039263D" w:rsidRPr="0039263D" w:rsidRDefault="0039263D" w:rsidP="00AB0CC9">
      <w:pPr>
        <w:pStyle w:val="Heading4"/>
        <w:rPr>
          <w:lang w:val="en-CA"/>
        </w:rPr>
      </w:pPr>
      <w:r w:rsidRPr="0039263D">
        <w:rPr>
          <w:lang w:val="en-CA"/>
        </w:rPr>
        <w:t>Seal and signature to shop drawings and design submittals requiring structural engineering.</w:t>
      </w:r>
    </w:p>
    <w:p w14:paraId="34C9A93F" w14:textId="77777777" w:rsidR="0039263D" w:rsidRPr="0039263D" w:rsidRDefault="0039263D" w:rsidP="00AB0CC9">
      <w:pPr>
        <w:pStyle w:val="Heading4"/>
        <w:rPr>
          <w:lang w:val="en-CA"/>
        </w:rPr>
      </w:pPr>
      <w:r w:rsidRPr="0039263D">
        <w:rPr>
          <w:lang w:val="en-CA"/>
        </w:rPr>
        <w:t>Field review of installed components.</w:t>
      </w:r>
    </w:p>
    <w:p w14:paraId="376E961A" w14:textId="77777777" w:rsidR="0039263D" w:rsidRDefault="0039263D" w:rsidP="00173535">
      <w:pPr>
        <w:pStyle w:val="Heading3"/>
      </w:pPr>
      <w:r>
        <w:t>Retain a professional engineer registered in province of the Work to conduct thermal modelling of building envelope assembly.</w:t>
      </w:r>
    </w:p>
    <w:p w14:paraId="28813079" w14:textId="77777777" w:rsidR="0039263D" w:rsidRDefault="0039263D" w:rsidP="00173535">
      <w:pPr>
        <w:pStyle w:val="Heading3"/>
      </w:pPr>
      <w:r>
        <w:t>Mock-ups: Construct mock</w:t>
      </w:r>
      <w:r>
        <w:noBreakHyphen/>
        <w:t>up as specified in Section 01 45 00 Quality Control.</w:t>
      </w:r>
    </w:p>
    <w:p w14:paraId="7F2D614D" w14:textId="77777777" w:rsidR="0039263D" w:rsidRPr="0039263D" w:rsidRDefault="0039263D" w:rsidP="00AB0CC9">
      <w:pPr>
        <w:pStyle w:val="Heading4"/>
        <w:rPr>
          <w:lang w:val="en-CA"/>
        </w:rPr>
      </w:pPr>
      <w:r w:rsidRPr="0039263D">
        <w:rPr>
          <w:lang w:val="en-CA"/>
        </w:rPr>
        <w:t>Provide mock-up for evaluation of assembly and workmanship.</w:t>
      </w:r>
    </w:p>
    <w:p w14:paraId="0AFAD4E4" w14:textId="77777777" w:rsidR="0039263D" w:rsidRPr="0039263D" w:rsidRDefault="0039263D" w:rsidP="00AB0CC9">
      <w:pPr>
        <w:pStyle w:val="Heading4"/>
        <w:rPr>
          <w:lang w:val="en-CA"/>
        </w:rPr>
      </w:pPr>
      <w:r w:rsidRPr="0039263D">
        <w:rPr>
          <w:lang w:val="en-CA"/>
        </w:rPr>
        <w:t>Construct mock</w:t>
      </w:r>
      <w:r w:rsidRPr="0039263D">
        <w:rPr>
          <w:lang w:val="en-CA"/>
        </w:rPr>
        <w:noBreakHyphen/>
        <w:t>up in coordination with those mock-ups of Related Requirements.</w:t>
      </w:r>
    </w:p>
    <w:p w14:paraId="53C5E380" w14:textId="77777777" w:rsidR="0039263D" w:rsidRPr="0039263D" w:rsidRDefault="0039263D" w:rsidP="00AB0CC9">
      <w:pPr>
        <w:pStyle w:val="Heading4"/>
        <w:rPr>
          <w:lang w:val="en-CA"/>
        </w:rPr>
      </w:pPr>
      <w:r w:rsidRPr="0039263D">
        <w:rPr>
          <w:lang w:val="en-CA"/>
        </w:rPr>
        <w:t>Include relationship between wall panels, flashing, sheathing membrane, insulation, cladding, framing for glazing, and doors.</w:t>
      </w:r>
    </w:p>
    <w:p w14:paraId="69B599F0" w14:textId="77777777" w:rsidR="0039263D" w:rsidRPr="0039263D" w:rsidRDefault="0039263D" w:rsidP="00AB0CC9">
      <w:pPr>
        <w:pStyle w:val="Heading4"/>
        <w:rPr>
          <w:lang w:val="en-CA"/>
        </w:rPr>
      </w:pPr>
      <w:r w:rsidRPr="0039263D">
        <w:rPr>
          <w:lang w:val="en-CA"/>
        </w:rPr>
        <w:t>Co-ordinate type and location of mock-ups with project requirements.</w:t>
      </w:r>
    </w:p>
    <w:p w14:paraId="76DF705D" w14:textId="77777777" w:rsidR="0039263D" w:rsidRPr="0039263D" w:rsidRDefault="0039263D" w:rsidP="00AB0CC9">
      <w:pPr>
        <w:pStyle w:val="Heading4"/>
        <w:rPr>
          <w:lang w:val="en-CA"/>
        </w:rPr>
      </w:pPr>
      <w:r w:rsidRPr="0039263D">
        <w:rPr>
          <w:lang w:val="en-CA"/>
        </w:rPr>
        <w:t>Remove and replace units which are not accepted.</w:t>
      </w:r>
    </w:p>
    <w:p w14:paraId="74E69A5D" w14:textId="77777777" w:rsidR="0039263D" w:rsidRPr="0039263D" w:rsidRDefault="0039263D" w:rsidP="00AB0CC9">
      <w:pPr>
        <w:pStyle w:val="Heading4"/>
        <w:rPr>
          <w:lang w:val="en-CA"/>
        </w:rPr>
      </w:pPr>
      <w:r w:rsidRPr="0039263D">
        <w:rPr>
          <w:lang w:val="en-CA"/>
        </w:rPr>
        <w:t xml:space="preserve">Do not proceed with remaining work until workmanship, has been reviewed by </w:t>
      </w:r>
      <w:proofErr w:type="gramStart"/>
      <w:r w:rsidRPr="0039263D">
        <w:rPr>
          <w:lang w:val="en-CA"/>
        </w:rPr>
        <w:t>Consultant</w:t>
      </w:r>
      <w:proofErr w:type="gramEnd"/>
      <w:r w:rsidRPr="0039263D">
        <w:rPr>
          <w:lang w:val="en-CA"/>
        </w:rPr>
        <w:t xml:space="preserve"> and written authorization of </w:t>
      </w:r>
      <w:proofErr w:type="gramStart"/>
      <w:r w:rsidRPr="0039263D">
        <w:rPr>
          <w:lang w:val="en-CA"/>
        </w:rPr>
        <w:t>Consultant</w:t>
      </w:r>
      <w:proofErr w:type="gramEnd"/>
      <w:r w:rsidRPr="0039263D">
        <w:rPr>
          <w:lang w:val="en-CA"/>
        </w:rPr>
        <w:t xml:space="preserve"> has been granted.</w:t>
      </w:r>
    </w:p>
    <w:p w14:paraId="4DBCE848" w14:textId="77777777" w:rsidR="0039263D" w:rsidRPr="0039263D" w:rsidRDefault="0039263D" w:rsidP="00AB0CC9">
      <w:pPr>
        <w:pStyle w:val="Heading4"/>
        <w:rPr>
          <w:lang w:val="en-CA"/>
        </w:rPr>
      </w:pPr>
      <w:r w:rsidRPr="0039263D">
        <w:rPr>
          <w:lang w:val="en-CA"/>
        </w:rPr>
        <w:lastRenderedPageBreak/>
        <w:t>When accepted, mock-up will demonstrate minimum standard of quality required for this work.</w:t>
      </w:r>
    </w:p>
    <w:p w14:paraId="6327EDCB" w14:textId="77777777" w:rsidR="0039263D" w:rsidRPr="0039263D" w:rsidRDefault="0039263D" w:rsidP="00AB0CC9">
      <w:pPr>
        <w:pStyle w:val="Heading4"/>
        <w:rPr>
          <w:lang w:val="en-CA"/>
        </w:rPr>
      </w:pPr>
      <w:r w:rsidRPr="0039263D">
        <w:rPr>
          <w:lang w:val="en-CA"/>
        </w:rPr>
        <w:t>Approved mock-up may remain as part of finished work.</w:t>
      </w:r>
    </w:p>
    <w:p w14:paraId="0DDA6435" w14:textId="77777777" w:rsidR="0039263D" w:rsidRDefault="0039263D" w:rsidP="00F14590">
      <w:pPr>
        <w:pStyle w:val="Heading2"/>
      </w:pPr>
      <w:r>
        <w:t>DELIVERY, STORAGE AND HANDLING</w:t>
      </w:r>
    </w:p>
    <w:p w14:paraId="0E430878" w14:textId="77777777" w:rsidR="0039263D" w:rsidRDefault="0039263D" w:rsidP="00173535">
      <w:pPr>
        <w:pStyle w:val="Heading3"/>
      </w:pPr>
      <w:r>
        <w:t>Deliver, store and protect material in accordance with panel manufacturer's recommendations.</w:t>
      </w:r>
    </w:p>
    <w:p w14:paraId="3CA89473" w14:textId="77777777" w:rsidR="0039263D" w:rsidRDefault="0039263D" w:rsidP="00F14590">
      <w:pPr>
        <w:pStyle w:val="Heading2"/>
      </w:pPr>
      <w:r>
        <w:t>WASTE MANAGEMENT AND DISPOSAL</w:t>
      </w:r>
    </w:p>
    <w:p w14:paraId="2A53C3BD" w14:textId="77777777" w:rsidR="0039263D" w:rsidRDefault="0039263D" w:rsidP="00173535">
      <w:pPr>
        <w:pStyle w:val="Heading3"/>
      </w:pPr>
      <w:r>
        <w:t>Separate waste materials for recycling and disposal in accordance with Division 01 Requirements.</w:t>
      </w:r>
    </w:p>
    <w:p w14:paraId="6A88F9D5" w14:textId="77777777" w:rsidR="0039263D" w:rsidRDefault="0039263D" w:rsidP="004F5AF1">
      <w:pPr>
        <w:pStyle w:val="Heading1"/>
      </w:pPr>
      <w:r>
        <w:t>Products</w:t>
      </w:r>
    </w:p>
    <w:p w14:paraId="23E547DB" w14:textId="77777777" w:rsidR="0039263D" w:rsidRDefault="0039263D" w:rsidP="00173535">
      <w:pPr>
        <w:pStyle w:val="Heading2"/>
      </w:pPr>
      <w:r>
        <w:t>MANUFACTURERS</w:t>
      </w:r>
    </w:p>
    <w:p w14:paraId="2E02707B" w14:textId="77777777" w:rsidR="0039263D" w:rsidRDefault="0039263D" w:rsidP="00173535">
      <w:pPr>
        <w:pStyle w:val="Heading3"/>
        <w:rPr>
          <w:rFonts w:cs="Arial"/>
        </w:rPr>
      </w:pPr>
      <w:r>
        <w:t xml:space="preserve">Acceptable Manufacturers: </w:t>
      </w:r>
    </w:p>
    <w:p w14:paraId="2EA1E2F2" w14:textId="77777777" w:rsidR="0039263D" w:rsidRDefault="0039263D" w:rsidP="00AB0CC9">
      <w:pPr>
        <w:pStyle w:val="Heading4"/>
      </w:pPr>
      <w:r>
        <w:t>ACS Composite Systems Inc.</w:t>
      </w:r>
    </w:p>
    <w:p w14:paraId="138C239A" w14:textId="77777777" w:rsidR="0039263D" w:rsidRDefault="0039263D" w:rsidP="00F14590">
      <w:pPr>
        <w:pStyle w:val="Heading2"/>
      </w:pPr>
      <w:r>
        <w:t>PERFORMANCE/DESIGN CRITERIA</w:t>
      </w:r>
    </w:p>
    <w:p w14:paraId="023E7B94" w14:textId="77777777" w:rsidR="0039263D" w:rsidRDefault="0039263D" w:rsidP="00173535">
      <w:pPr>
        <w:pStyle w:val="Heading3"/>
      </w:pPr>
      <w:r>
        <w:t>Design to incorporate requirements for dead and live loading including seismic loading as follows:</w:t>
      </w:r>
    </w:p>
    <w:p w14:paraId="32178BD2" w14:textId="77777777" w:rsidR="0039263D" w:rsidRPr="0039263D" w:rsidRDefault="0039263D" w:rsidP="00AB0CC9">
      <w:pPr>
        <w:pStyle w:val="Heading4"/>
        <w:rPr>
          <w:lang w:val="en-CA"/>
        </w:rPr>
      </w:pPr>
      <w:r w:rsidRPr="0039263D">
        <w:rPr>
          <w:lang w:val="en-CA"/>
        </w:rPr>
        <w:t>Snow (S), Wind (W), [and Earthquake (E)] loads as identified in [National Building Code] [BC Building Code] [Provincial Building Code].</w:t>
      </w:r>
    </w:p>
    <w:p w14:paraId="4C5BD3D4" w14:textId="77777777" w:rsidR="0039263D" w:rsidRDefault="0039263D" w:rsidP="00AB0CC9">
      <w:pPr>
        <w:pStyle w:val="Heading4"/>
      </w:pPr>
      <w:r w:rsidRPr="0039263D">
        <w:rPr>
          <w:lang w:val="en-CA"/>
        </w:rPr>
        <w:t xml:space="preserve">System to withstand imposed axial load, lateral loads and wind loads. </w:t>
      </w:r>
      <w:r>
        <w:t xml:space="preserve">Wind </w:t>
      </w:r>
      <w:proofErr w:type="spellStart"/>
      <w:r>
        <w:t>load</w:t>
      </w:r>
      <w:proofErr w:type="spellEnd"/>
      <w:r>
        <w:t xml:space="preserve"> minimum [100] km/</w:t>
      </w:r>
      <w:proofErr w:type="spellStart"/>
      <w:r>
        <w:t>hr</w:t>
      </w:r>
      <w:proofErr w:type="spellEnd"/>
      <w:r>
        <w:t xml:space="preserve">. </w:t>
      </w:r>
    </w:p>
    <w:p w14:paraId="79DA4301" w14:textId="77777777" w:rsidR="0039263D" w:rsidRDefault="0039263D" w:rsidP="00173535">
      <w:pPr>
        <w:pStyle w:val="Heading3"/>
      </w:pPr>
      <w:r>
        <w:t>Design to incorporate exterior wall components including:</w:t>
      </w:r>
    </w:p>
    <w:p w14:paraId="45497925" w14:textId="77777777" w:rsidR="0039263D" w:rsidRPr="0039263D" w:rsidRDefault="0039263D" w:rsidP="00AB0CC9">
      <w:pPr>
        <w:pStyle w:val="Heading4"/>
        <w:rPr>
          <w:lang w:val="en-CA"/>
        </w:rPr>
      </w:pPr>
      <w:r w:rsidRPr="0039263D">
        <w:rPr>
          <w:lang w:val="en-CA"/>
        </w:rPr>
        <w:t xml:space="preserve">Thermally improved cladding support system, </w:t>
      </w:r>
    </w:p>
    <w:p w14:paraId="2EB95CFB" w14:textId="77777777" w:rsidR="0039263D" w:rsidRDefault="0039263D" w:rsidP="00AB0CC9">
      <w:pPr>
        <w:pStyle w:val="Heading4"/>
      </w:pPr>
      <w:proofErr w:type="spellStart"/>
      <w:r>
        <w:t>Fastening</w:t>
      </w:r>
      <w:proofErr w:type="spellEnd"/>
      <w:r>
        <w:t xml:space="preserve"> of insulation, </w:t>
      </w:r>
    </w:p>
    <w:p w14:paraId="1830C92D" w14:textId="77777777" w:rsidR="0039263D" w:rsidRDefault="0039263D" w:rsidP="00AB0CC9">
      <w:pPr>
        <w:pStyle w:val="Heading4"/>
      </w:pPr>
      <w:proofErr w:type="spellStart"/>
      <w:r>
        <w:t>Sub-structure</w:t>
      </w:r>
      <w:proofErr w:type="spellEnd"/>
      <w:r>
        <w:t>, components.</w:t>
      </w:r>
    </w:p>
    <w:p w14:paraId="22A27B79" w14:textId="77777777" w:rsidR="0039263D" w:rsidRDefault="0039263D" w:rsidP="00AB0CC9">
      <w:pPr>
        <w:pStyle w:val="Heading4"/>
      </w:pPr>
      <w:proofErr w:type="spellStart"/>
      <w:r>
        <w:t>Cladding</w:t>
      </w:r>
      <w:proofErr w:type="spellEnd"/>
      <w:r>
        <w:t>.</w:t>
      </w:r>
    </w:p>
    <w:p w14:paraId="4E67864E" w14:textId="77777777" w:rsidR="0039263D" w:rsidRPr="0039263D" w:rsidRDefault="0039263D" w:rsidP="00AB0CC9">
      <w:pPr>
        <w:pStyle w:val="Heading4"/>
        <w:rPr>
          <w:lang w:val="en-CA"/>
        </w:rPr>
      </w:pPr>
      <w:r w:rsidRPr="0039263D">
        <w:rPr>
          <w:lang w:val="en-CA"/>
        </w:rPr>
        <w:t xml:space="preserve">Fasteners and methods of fastening exterior wall assembly components. </w:t>
      </w:r>
    </w:p>
    <w:p w14:paraId="749844C3" w14:textId="77777777" w:rsidR="0039263D" w:rsidRDefault="0039263D" w:rsidP="00173535">
      <w:pPr>
        <w:pStyle w:val="Heading3"/>
      </w:pPr>
      <w:r>
        <w:t>Design and install cladding system to allow for thermal movement of local climate with at least 60 degrees C ambient or panel temperature fluctuations, without causing undue stress on fasteners or panel or other detrimental effects.</w:t>
      </w:r>
    </w:p>
    <w:p w14:paraId="1092D24C" w14:textId="77777777" w:rsidR="0039263D" w:rsidRDefault="0039263D" w:rsidP="00173535">
      <w:pPr>
        <w:pStyle w:val="Heading3"/>
      </w:pPr>
      <w:r>
        <w:t>Design to accommodate, by means of control joints, movement in wall system and between wall system and building structure, caused by structural movements, without permanent distortion, damage to in fills or racking of joints.</w:t>
      </w:r>
    </w:p>
    <w:p w14:paraId="6B9A5EFC" w14:textId="51C04C9E" w:rsidR="0039263D" w:rsidRPr="00617A4F" w:rsidRDefault="001640A5" w:rsidP="0039263D">
      <w:pPr>
        <w:pStyle w:val="Remarqueaurdacteur"/>
        <w:rPr>
          <w:lang w:val="en-CA"/>
        </w:rPr>
      </w:pPr>
      <w:r>
        <w:rPr>
          <w:lang w:val="en-CA"/>
        </w:rPr>
        <w:t>NOTE TO THE SPECIFIER</w:t>
      </w:r>
      <w:r w:rsidR="0039263D" w:rsidRPr="00617A4F">
        <w:rPr>
          <w:lang w:val="en-CA"/>
        </w:rPr>
        <w:t>:  Use this Article when the assembly is listed and project has a specific value for RSI. Below is an example of one type of assembly. Modify as required for project.</w:t>
      </w:r>
    </w:p>
    <w:p w14:paraId="1C3ADE4A" w14:textId="7AFC106B" w:rsidR="0039263D" w:rsidRDefault="0039263D" w:rsidP="00173535">
      <w:pPr>
        <w:pStyle w:val="Heading3"/>
      </w:pPr>
      <w:r>
        <w:lastRenderedPageBreak/>
        <w:t>Inclusive of Thermal Clip spaced at [400</w:t>
      </w:r>
      <w:r w:rsidR="00173535">
        <w:t>]</w:t>
      </w:r>
      <w:r w:rsidR="00D60AAB">
        <w:t xml:space="preserve"> </w:t>
      </w:r>
      <w:r>
        <w:t xml:space="preserve">mm o/c horizontal and </w:t>
      </w:r>
      <w:r w:rsidR="00D60AAB">
        <w:t>[</w:t>
      </w:r>
      <w:r>
        <w:t>600</w:t>
      </w:r>
      <w:r w:rsidR="00173535">
        <w:t>]</w:t>
      </w:r>
      <w:r w:rsidR="00D60AAB">
        <w:t xml:space="preserve"> </w:t>
      </w:r>
      <w:r>
        <w:t>mm o/c vertical, thermal performance of assemblies outlined below to be demonstrated through thermal modelling.</w:t>
      </w:r>
    </w:p>
    <w:p w14:paraId="196E705C" w14:textId="77777777" w:rsidR="0039263D" w:rsidRDefault="0039263D" w:rsidP="00AB0CC9">
      <w:pPr>
        <w:pStyle w:val="Heading4"/>
        <w:rPr>
          <w:lang w:val="en-US"/>
        </w:rPr>
      </w:pPr>
      <w:r>
        <w:rPr>
          <w:lang w:val="en-US"/>
        </w:rPr>
        <w:t>Exterior Insulated Framed Wall Assembly – RSI [</w:t>
      </w:r>
      <w:proofErr w:type="spellStart"/>
      <w:r>
        <w:rPr>
          <w:lang w:val="en-US"/>
        </w:rPr>
        <w:t>x.xx</w:t>
      </w:r>
      <w:proofErr w:type="spellEnd"/>
      <w:r>
        <w:rPr>
          <w:lang w:val="en-US"/>
        </w:rPr>
        <w:t>]</w:t>
      </w:r>
    </w:p>
    <w:p w14:paraId="3CD94B18" w14:textId="639539EF" w:rsidR="0039263D" w:rsidRDefault="0039263D" w:rsidP="0039263D">
      <w:pPr>
        <w:pStyle w:val="Heading5"/>
        <w:numPr>
          <w:ilvl w:val="0"/>
          <w:numId w:val="0"/>
        </w:numPr>
        <w:tabs>
          <w:tab w:val="left" w:pos="708"/>
        </w:tabs>
        <w:ind w:left="2880"/>
        <w:rPr>
          <w:lang w:val="en-US"/>
        </w:rPr>
      </w:pPr>
      <w:r>
        <w:rPr>
          <w:lang w:val="en-US"/>
        </w:rPr>
        <w:t>12.7</w:t>
      </w:r>
      <w:r w:rsidR="00BD69A6">
        <w:rPr>
          <w:lang w:val="en-US"/>
        </w:rPr>
        <w:t xml:space="preserve"> </w:t>
      </w:r>
      <w:r>
        <w:rPr>
          <w:lang w:val="en-US"/>
        </w:rPr>
        <w:t>mm gypsum wall board</w:t>
      </w:r>
    </w:p>
    <w:p w14:paraId="7722B11B" w14:textId="7BA993CF" w:rsidR="0039263D" w:rsidRDefault="0039263D" w:rsidP="0039263D">
      <w:pPr>
        <w:pStyle w:val="Heading5"/>
        <w:numPr>
          <w:ilvl w:val="0"/>
          <w:numId w:val="0"/>
        </w:numPr>
        <w:tabs>
          <w:tab w:val="left" w:pos="708"/>
        </w:tabs>
        <w:ind w:left="2880"/>
        <w:rPr>
          <w:lang w:val="en-US"/>
        </w:rPr>
      </w:pPr>
      <w:r>
        <w:rPr>
          <w:lang w:val="en-US"/>
        </w:rPr>
        <w:t>[152</w:t>
      </w:r>
      <w:r w:rsidR="00BD69A6">
        <w:rPr>
          <w:lang w:val="en-US"/>
        </w:rPr>
        <w:t>]</w:t>
      </w:r>
      <w:r>
        <w:rPr>
          <w:lang w:val="en-US"/>
        </w:rPr>
        <w:t xml:space="preserve"> mm steel studs </w:t>
      </w:r>
      <w:r w:rsidR="00D60AAB">
        <w:rPr>
          <w:lang w:val="en-US"/>
        </w:rPr>
        <w:t xml:space="preserve">at </w:t>
      </w:r>
      <w:r w:rsidR="00B75CED">
        <w:rPr>
          <w:lang w:val="en-US"/>
        </w:rPr>
        <w:t>[</w:t>
      </w:r>
      <w:r>
        <w:rPr>
          <w:lang w:val="en-US"/>
        </w:rPr>
        <w:t>400</w:t>
      </w:r>
      <w:r w:rsidR="00B75CED">
        <w:rPr>
          <w:lang w:val="en-US"/>
        </w:rPr>
        <w:t xml:space="preserve">] [600] </w:t>
      </w:r>
      <w:r>
        <w:rPr>
          <w:lang w:val="en-US"/>
        </w:rPr>
        <w:t>mm</w:t>
      </w:r>
      <w:r w:rsidR="00B75CED">
        <w:rPr>
          <w:lang w:val="en-US"/>
        </w:rPr>
        <w:t xml:space="preserve"> </w:t>
      </w:r>
      <w:r>
        <w:rPr>
          <w:lang w:val="en-US"/>
        </w:rPr>
        <w:t xml:space="preserve"> o/c</w:t>
      </w:r>
    </w:p>
    <w:p w14:paraId="08F14D67" w14:textId="4A4679DD" w:rsidR="0039263D" w:rsidRDefault="0039263D" w:rsidP="0039263D">
      <w:pPr>
        <w:pStyle w:val="Heading5"/>
        <w:numPr>
          <w:ilvl w:val="0"/>
          <w:numId w:val="0"/>
        </w:numPr>
        <w:tabs>
          <w:tab w:val="left" w:pos="708"/>
        </w:tabs>
        <w:ind w:left="2880"/>
        <w:rPr>
          <w:lang w:val="en-US"/>
        </w:rPr>
      </w:pPr>
      <w:r>
        <w:rPr>
          <w:lang w:val="en-US"/>
        </w:rPr>
        <w:t>15.9</w:t>
      </w:r>
      <w:r w:rsidR="00BD69A6">
        <w:rPr>
          <w:lang w:val="en-US"/>
        </w:rPr>
        <w:t xml:space="preserve"> </w:t>
      </w:r>
      <w:r>
        <w:rPr>
          <w:lang w:val="en-US"/>
        </w:rPr>
        <w:t>mm exterior rated gypsum sheathing</w:t>
      </w:r>
    </w:p>
    <w:p w14:paraId="2C330DCF" w14:textId="77777777" w:rsidR="0039263D" w:rsidRDefault="0039263D" w:rsidP="0039263D">
      <w:pPr>
        <w:pStyle w:val="Heading5"/>
        <w:numPr>
          <w:ilvl w:val="0"/>
          <w:numId w:val="0"/>
        </w:numPr>
        <w:tabs>
          <w:tab w:val="left" w:pos="708"/>
        </w:tabs>
        <w:ind w:left="2880"/>
        <w:rPr>
          <w:lang w:val="en-US"/>
        </w:rPr>
      </w:pPr>
      <w:r>
        <w:rPr>
          <w:lang w:val="en-US"/>
        </w:rPr>
        <w:t>Fully adhered SBS membrane (Air/</w:t>
      </w:r>
      <w:proofErr w:type="spellStart"/>
      <w:r>
        <w:rPr>
          <w:lang w:val="en-US"/>
        </w:rPr>
        <w:t>Vapour</w:t>
      </w:r>
      <w:proofErr w:type="spellEnd"/>
      <w:r>
        <w:rPr>
          <w:lang w:val="en-US"/>
        </w:rPr>
        <w:t>/Moisture Barrier)</w:t>
      </w:r>
    </w:p>
    <w:p w14:paraId="3DA58A2D" w14:textId="703C024C" w:rsidR="0039263D" w:rsidRDefault="0039263D" w:rsidP="0039263D">
      <w:pPr>
        <w:pStyle w:val="Heading5"/>
        <w:numPr>
          <w:ilvl w:val="0"/>
          <w:numId w:val="0"/>
        </w:numPr>
        <w:tabs>
          <w:tab w:val="left" w:pos="708"/>
        </w:tabs>
        <w:ind w:left="2880"/>
        <w:rPr>
          <w:lang w:val="en-US"/>
        </w:rPr>
      </w:pPr>
      <w:r>
        <w:rPr>
          <w:lang w:val="en-US"/>
        </w:rPr>
        <w:t>[152</w:t>
      </w:r>
      <w:r w:rsidR="00BD69A6">
        <w:rPr>
          <w:lang w:val="en-US"/>
        </w:rPr>
        <w:t>]</w:t>
      </w:r>
      <w:r>
        <w:rPr>
          <w:lang w:val="en-US"/>
        </w:rPr>
        <w:t xml:space="preserve"> mm thermally improved cladding support clips – spacing to be </w:t>
      </w:r>
      <w:r w:rsidR="00B75CED">
        <w:rPr>
          <w:lang w:val="en-US"/>
        </w:rPr>
        <w:t>[</w:t>
      </w:r>
      <w:r>
        <w:rPr>
          <w:lang w:val="en-US"/>
        </w:rPr>
        <w:t>400</w:t>
      </w:r>
      <w:r w:rsidR="00B75CED">
        <w:rPr>
          <w:lang w:val="en-US"/>
        </w:rPr>
        <w:t xml:space="preserve">] [600] </w:t>
      </w:r>
      <w:r>
        <w:rPr>
          <w:lang w:val="en-US"/>
        </w:rPr>
        <w:t xml:space="preserve">mm o/c horizontally, </w:t>
      </w:r>
      <w:r w:rsidR="00B75CED">
        <w:rPr>
          <w:lang w:val="en-US"/>
        </w:rPr>
        <w:t>[</w:t>
      </w:r>
      <w:r w:rsidR="00BD69A6">
        <w:rPr>
          <w:lang w:val="en-US"/>
        </w:rPr>
        <w:t xml:space="preserve">   </w:t>
      </w:r>
      <w:r w:rsidR="00B75CED">
        <w:rPr>
          <w:lang w:val="en-US"/>
        </w:rPr>
        <w:t xml:space="preserve">] </w:t>
      </w:r>
      <w:r>
        <w:rPr>
          <w:lang w:val="en-US"/>
        </w:rPr>
        <w:t>mm o/c vertically</w:t>
      </w:r>
    </w:p>
    <w:p w14:paraId="12B2C13C" w14:textId="26EAC67E" w:rsidR="0039263D" w:rsidRDefault="0039263D" w:rsidP="0039263D">
      <w:pPr>
        <w:pStyle w:val="Heading5"/>
        <w:numPr>
          <w:ilvl w:val="0"/>
          <w:numId w:val="0"/>
        </w:numPr>
        <w:tabs>
          <w:tab w:val="left" w:pos="708"/>
        </w:tabs>
        <w:ind w:left="2880"/>
        <w:rPr>
          <w:lang w:val="en-US"/>
        </w:rPr>
      </w:pPr>
      <w:r w:rsidRPr="00173535">
        <w:rPr>
          <w:lang w:val="en-CA"/>
        </w:rPr>
        <w:t>[</w:t>
      </w:r>
      <w:r w:rsidR="00BD69A6" w:rsidRPr="00173535">
        <w:rPr>
          <w:lang w:val="en-CA"/>
        </w:rPr>
        <w:t xml:space="preserve"> </w:t>
      </w:r>
      <w:proofErr w:type="gramStart"/>
      <w:r w:rsidR="00BD69A6" w:rsidRPr="00173535">
        <w:rPr>
          <w:lang w:val="en-CA"/>
        </w:rPr>
        <w:t xml:space="preserve">  </w:t>
      </w:r>
      <w:r w:rsidRPr="00173535">
        <w:rPr>
          <w:lang w:val="en-CA"/>
        </w:rPr>
        <w:t>]</w:t>
      </w:r>
      <w:proofErr w:type="gramEnd"/>
      <w:r w:rsidR="00B75CED" w:rsidRPr="00173535">
        <w:rPr>
          <w:lang w:val="en-CA"/>
        </w:rPr>
        <w:t xml:space="preserve"> mm</w:t>
      </w:r>
      <w:r w:rsidR="00E45558" w:rsidRPr="00173535">
        <w:rPr>
          <w:lang w:val="en-CA"/>
        </w:rPr>
        <w:t xml:space="preserve"> </w:t>
      </w:r>
      <w:r w:rsidR="00E45558" w:rsidRPr="00173535">
        <w:rPr>
          <w:lang w:val="en-US"/>
        </w:rPr>
        <w:t>rigid</w:t>
      </w:r>
      <w:r w:rsidR="00BD69A6" w:rsidRPr="00173535">
        <w:rPr>
          <w:lang w:val="en-CA"/>
        </w:rPr>
        <w:t xml:space="preserve">, </w:t>
      </w:r>
      <w:bookmarkStart w:id="0" w:name="_Hlk83222314"/>
      <w:r w:rsidRPr="00173535">
        <w:rPr>
          <w:lang w:val="en-CA"/>
        </w:rPr>
        <w:t>semi rigid insulation</w:t>
      </w:r>
      <w:r w:rsidR="00BD69A6" w:rsidRPr="00173535">
        <w:rPr>
          <w:lang w:val="en-CA"/>
        </w:rPr>
        <w:t xml:space="preserve"> or sprayed polyurethane foam</w:t>
      </w:r>
      <w:bookmarkEnd w:id="0"/>
    </w:p>
    <w:p w14:paraId="6EABC8F3" w14:textId="77777777" w:rsidR="0039263D" w:rsidRDefault="0039263D" w:rsidP="0039263D">
      <w:pPr>
        <w:pStyle w:val="Heading5"/>
        <w:numPr>
          <w:ilvl w:val="0"/>
          <w:numId w:val="0"/>
        </w:numPr>
        <w:tabs>
          <w:tab w:val="left" w:pos="708"/>
        </w:tabs>
        <w:ind w:left="2880"/>
        <w:rPr>
          <w:lang w:val="en-US"/>
        </w:rPr>
      </w:pPr>
      <w:r>
        <w:rPr>
          <w:lang w:val="en-US"/>
        </w:rPr>
        <w:t>Vertical furring channels for cladding attachment (drainage cavity)</w:t>
      </w:r>
    </w:p>
    <w:p w14:paraId="4F490E48" w14:textId="77777777" w:rsidR="0039263D" w:rsidRDefault="0039263D" w:rsidP="0039263D">
      <w:pPr>
        <w:pStyle w:val="Heading5"/>
        <w:numPr>
          <w:ilvl w:val="0"/>
          <w:numId w:val="0"/>
        </w:numPr>
        <w:tabs>
          <w:tab w:val="left" w:pos="708"/>
        </w:tabs>
        <w:ind w:left="2880"/>
        <w:rPr>
          <w:lang w:val="en-US"/>
        </w:rPr>
      </w:pPr>
      <w:r>
        <w:rPr>
          <w:lang w:val="en-US"/>
        </w:rPr>
        <w:t>[Cladding type]</w:t>
      </w:r>
    </w:p>
    <w:p w14:paraId="40B5D1AC" w14:textId="77777777" w:rsidR="0039263D" w:rsidRDefault="0039263D" w:rsidP="00F14590">
      <w:pPr>
        <w:pStyle w:val="Heading2"/>
        <w:rPr>
          <w:lang w:val="en-CA"/>
        </w:rPr>
      </w:pPr>
      <w:r>
        <w:t>Materials</w:t>
      </w:r>
    </w:p>
    <w:p w14:paraId="1A399472" w14:textId="77777777" w:rsidR="0039263D" w:rsidRDefault="0039263D" w:rsidP="00173535">
      <w:pPr>
        <w:pStyle w:val="Heading3"/>
      </w:pPr>
      <w:r>
        <w:t>Thermally improved cladding support units:</w:t>
      </w:r>
    </w:p>
    <w:p w14:paraId="2E008E8A" w14:textId="3E09DD84" w:rsidR="0039263D" w:rsidRPr="00617A4F" w:rsidRDefault="001640A5" w:rsidP="0039263D">
      <w:pPr>
        <w:pStyle w:val="Remarqueaurdacteur"/>
        <w:rPr>
          <w:szCs w:val="22"/>
          <w:lang w:val="en-CA"/>
        </w:rPr>
      </w:pPr>
      <w:r>
        <w:rPr>
          <w:lang w:val="en-CA"/>
        </w:rPr>
        <w:t>NOTE TO THE SPECIFIER</w:t>
      </w:r>
      <w:r w:rsidR="0039263D" w:rsidRPr="00617A4F">
        <w:rPr>
          <w:lang w:val="en-CA"/>
        </w:rPr>
        <w:t>:  select either adjustable or fixed, or both depending on project conditions.</w:t>
      </w:r>
    </w:p>
    <w:p w14:paraId="666915A7" w14:textId="170AE5AF" w:rsidR="0039263D" w:rsidRPr="0039263D" w:rsidRDefault="0039263D" w:rsidP="00AB0CC9">
      <w:pPr>
        <w:pStyle w:val="Heading4"/>
        <w:rPr>
          <w:lang w:val="en-CA"/>
        </w:rPr>
      </w:pPr>
      <w:r w:rsidRPr="0039263D">
        <w:rPr>
          <w:lang w:val="en-CA"/>
        </w:rPr>
        <w:t xml:space="preserve">Description: engineered and fabricated 16-18 ga stainless steel [adjustable] [fixed/non-adjustable] with </w:t>
      </w:r>
      <w:r w:rsidR="00A119F8" w:rsidRPr="00A119F8">
        <w:rPr>
          <w:lang w:val="en-CA"/>
        </w:rPr>
        <w:t xml:space="preserve">integral </w:t>
      </w:r>
      <w:r w:rsidRPr="0039263D">
        <w:rPr>
          <w:lang w:val="en-CA"/>
        </w:rPr>
        <w:t>thermal break material on both inside and outside faces.</w:t>
      </w:r>
    </w:p>
    <w:p w14:paraId="6870997B" w14:textId="77777777" w:rsidR="0039263D" w:rsidRPr="0039263D" w:rsidRDefault="0039263D" w:rsidP="00AB0CC9">
      <w:pPr>
        <w:pStyle w:val="Heading4"/>
        <w:rPr>
          <w:lang w:val="en-CA"/>
        </w:rPr>
      </w:pPr>
      <w:r w:rsidRPr="0039263D">
        <w:rPr>
          <w:lang w:val="en-CA"/>
        </w:rPr>
        <w:t xml:space="preserve">Independent Structural Testing as follows: </w:t>
      </w:r>
    </w:p>
    <w:p w14:paraId="42BD0084" w14:textId="77777777" w:rsidR="0039263D" w:rsidRPr="0039263D" w:rsidRDefault="0039263D" w:rsidP="0039263D">
      <w:pPr>
        <w:pStyle w:val="Heading5"/>
        <w:rPr>
          <w:lang w:val="en-CA"/>
        </w:rPr>
      </w:pPr>
      <w:r w:rsidRPr="0039263D">
        <w:rPr>
          <w:lang w:val="en-CA"/>
        </w:rPr>
        <w:t>To ASTM E330/E330M-14, Standard Test Method for Structural Performance.</w:t>
      </w:r>
    </w:p>
    <w:p w14:paraId="67C992F4" w14:textId="77777777" w:rsidR="0039263D" w:rsidRPr="0039263D" w:rsidRDefault="0039263D" w:rsidP="0039263D">
      <w:pPr>
        <w:pStyle w:val="Heading5"/>
        <w:rPr>
          <w:lang w:val="en-CA"/>
        </w:rPr>
      </w:pPr>
      <w:r w:rsidRPr="0039263D">
        <w:rPr>
          <w:lang w:val="en-CA"/>
        </w:rPr>
        <w:t>ICC-ES AC359, Acceptance Criteria for Exterior Wall Coverings of Steel-Backed Veneer Panels Attached to Walls Utilizing Steel Framing and Brackets, Approved October 2008 – Section 3.8.2 Gravity Loads</w:t>
      </w:r>
    </w:p>
    <w:p w14:paraId="3B179406" w14:textId="77777777" w:rsidR="0039263D" w:rsidRDefault="0039263D" w:rsidP="00AB0CC9">
      <w:pPr>
        <w:pStyle w:val="Heading4"/>
      </w:pPr>
      <w:r>
        <w:t>Confirmation of Thermal Performance:</w:t>
      </w:r>
    </w:p>
    <w:p w14:paraId="12968DEA" w14:textId="77777777" w:rsidR="0039263D" w:rsidRPr="0039263D" w:rsidRDefault="0039263D" w:rsidP="0039263D">
      <w:pPr>
        <w:pStyle w:val="Heading5"/>
        <w:rPr>
          <w:lang w:val="en-CA"/>
        </w:rPr>
      </w:pPr>
      <w:r w:rsidRPr="0039263D">
        <w:rPr>
          <w:lang w:val="en-CA"/>
        </w:rPr>
        <w:t xml:space="preserve">Thermal evaluation performed using 2D or 3D heat transfer software simulating entire wall assembly (face to face). </w:t>
      </w:r>
    </w:p>
    <w:p w14:paraId="34CEF46B" w14:textId="77777777" w:rsidR="0039263D" w:rsidRPr="0039263D" w:rsidRDefault="0039263D" w:rsidP="0039263D">
      <w:pPr>
        <w:pStyle w:val="Heading5"/>
        <w:rPr>
          <w:lang w:val="en-CA"/>
        </w:rPr>
      </w:pPr>
      <w:r w:rsidRPr="0039263D">
        <w:rPr>
          <w:lang w:val="en-CA"/>
        </w:rPr>
        <w:t>Physical Testing to ASTM 1363 Standard Test Method for T</w:t>
      </w:r>
      <w:proofErr w:type="spellStart"/>
      <w:r>
        <w:rPr>
          <w:lang w:val="en-US" w:eastAsia="en-CA"/>
        </w:rPr>
        <w:t>hermal</w:t>
      </w:r>
      <w:proofErr w:type="spellEnd"/>
      <w:r>
        <w:rPr>
          <w:lang w:val="en-US" w:eastAsia="en-CA"/>
        </w:rPr>
        <w:t xml:space="preserve"> Performance of Building Materials and Envelope Assemblies by Means of a Hot Box Apparatus.</w:t>
      </w:r>
    </w:p>
    <w:p w14:paraId="02837F5F" w14:textId="2DF029A3" w:rsidR="0039263D" w:rsidRPr="00617A4F" w:rsidRDefault="001640A5" w:rsidP="0039263D">
      <w:pPr>
        <w:pStyle w:val="Remarqueaurdacteur"/>
        <w:rPr>
          <w:lang w:val="en-CA"/>
        </w:rPr>
      </w:pPr>
      <w:r>
        <w:rPr>
          <w:lang w:val="en-CA"/>
        </w:rPr>
        <w:t>NOTE TO THE SPECIFIER</w:t>
      </w:r>
      <w:r w:rsidR="0039263D" w:rsidRPr="00617A4F">
        <w:rPr>
          <w:lang w:val="en-CA"/>
        </w:rPr>
        <w:t xml:space="preserve">:  the two products below can be used in the same system together or select one or other depending on project requirements. </w:t>
      </w:r>
    </w:p>
    <w:p w14:paraId="09BA1277" w14:textId="4AEE1934" w:rsidR="0039263D" w:rsidRDefault="004B043D" w:rsidP="00AB0CC9">
      <w:pPr>
        <w:pStyle w:val="Heading4"/>
      </w:pPr>
      <w:proofErr w:type="spellStart"/>
      <w:r>
        <w:t>P</w:t>
      </w:r>
      <w:r w:rsidR="0039263D">
        <w:t>roducts</w:t>
      </w:r>
      <w:proofErr w:type="spellEnd"/>
      <w:r w:rsidR="0039263D">
        <w:t xml:space="preserve">: </w:t>
      </w:r>
    </w:p>
    <w:p w14:paraId="2B49B8C2" w14:textId="04A77420" w:rsidR="003366A3" w:rsidRPr="00173535" w:rsidRDefault="003366A3" w:rsidP="00173535">
      <w:pPr>
        <w:pStyle w:val="Heading5"/>
        <w:rPr>
          <w:lang w:val="en-CA"/>
        </w:rPr>
      </w:pPr>
      <w:r w:rsidRPr="0039263D">
        <w:rPr>
          <w:lang w:val="en-CA"/>
        </w:rPr>
        <w:t xml:space="preserve">ACS </w:t>
      </w:r>
      <w:r>
        <w:rPr>
          <w:lang w:val="en-CA"/>
        </w:rPr>
        <w:t>A</w:t>
      </w:r>
      <w:r w:rsidRPr="0039263D">
        <w:rPr>
          <w:lang w:val="en-CA"/>
        </w:rPr>
        <w:t>-Clip</w:t>
      </w:r>
      <w:r w:rsidR="00943266">
        <w:rPr>
          <w:lang w:val="en-CA"/>
        </w:rPr>
        <w:t>®</w:t>
      </w:r>
      <w:r w:rsidRPr="0039263D">
        <w:rPr>
          <w:lang w:val="en-CA"/>
        </w:rPr>
        <w:t xml:space="preserve"> - by ACS Composite Systems Inc.</w:t>
      </w:r>
    </w:p>
    <w:p w14:paraId="4263267D" w14:textId="106F63D9" w:rsidR="0039263D" w:rsidRPr="00617A4F" w:rsidRDefault="001640A5" w:rsidP="0039263D">
      <w:pPr>
        <w:pStyle w:val="Remarqueaurdacteur"/>
        <w:rPr>
          <w:lang w:val="en-CA"/>
        </w:rPr>
      </w:pPr>
      <w:bookmarkStart w:id="1" w:name="_Hlk86137636"/>
      <w:r>
        <w:rPr>
          <w:lang w:val="en-CA"/>
        </w:rPr>
        <w:t>NOTE TO THE SPECIFIER</w:t>
      </w:r>
      <w:r w:rsidR="003366A3">
        <w:rPr>
          <w:lang w:val="en-CA"/>
        </w:rPr>
        <w:t>:</w:t>
      </w:r>
      <w:r w:rsidR="0039263D" w:rsidRPr="00617A4F">
        <w:rPr>
          <w:lang w:val="en-CA"/>
        </w:rPr>
        <w:t xml:space="preserve">  A</w:t>
      </w:r>
      <w:r w:rsidR="003C2B62">
        <w:rPr>
          <w:lang w:val="en-CA"/>
        </w:rPr>
        <w:t xml:space="preserve">CS-A </w:t>
      </w:r>
      <w:r w:rsidR="0039263D" w:rsidRPr="00617A4F">
        <w:rPr>
          <w:lang w:val="en-CA"/>
        </w:rPr>
        <w:t xml:space="preserve">Clip is designed to be adjustable, allowing installer to create an accurate plane for receiving the specified cladding. With the </w:t>
      </w:r>
      <w:r w:rsidR="003C2B62">
        <w:rPr>
          <w:lang w:val="en-CA"/>
        </w:rPr>
        <w:t xml:space="preserve">ACS-A </w:t>
      </w:r>
      <w:r w:rsidR="0039263D" w:rsidRPr="00617A4F">
        <w:rPr>
          <w:lang w:val="en-CA"/>
        </w:rPr>
        <w:t>Clip, after attaching the inner leg to the building, the outer leg is slid over the inner leg, to the desired plane, and then fixed by installing two screws through both the inner and outer webs</w:t>
      </w:r>
      <w:r w:rsidR="003366A3">
        <w:rPr>
          <w:lang w:val="en-CA"/>
        </w:rPr>
        <w:softHyphen/>
      </w:r>
    </w:p>
    <w:bookmarkEnd w:id="1"/>
    <w:p w14:paraId="70C87046" w14:textId="271EA02E" w:rsidR="0039263D" w:rsidRPr="0039263D" w:rsidRDefault="0039263D" w:rsidP="0039263D">
      <w:pPr>
        <w:pStyle w:val="Heading5"/>
        <w:rPr>
          <w:lang w:val="en-CA"/>
        </w:rPr>
      </w:pPr>
      <w:r w:rsidRPr="0039263D">
        <w:rPr>
          <w:lang w:val="en-CA"/>
        </w:rPr>
        <w:t>ACS</w:t>
      </w:r>
      <w:r w:rsidR="003C2B62">
        <w:rPr>
          <w:lang w:val="en-CA"/>
        </w:rPr>
        <w:t xml:space="preserve">-S </w:t>
      </w:r>
      <w:r w:rsidRPr="0039263D">
        <w:rPr>
          <w:lang w:val="en-CA"/>
        </w:rPr>
        <w:t>Clip</w:t>
      </w:r>
      <w:r w:rsidR="00943266">
        <w:rPr>
          <w:lang w:val="en-CA"/>
        </w:rPr>
        <w:t>®</w:t>
      </w:r>
      <w:r w:rsidRPr="0039263D">
        <w:rPr>
          <w:lang w:val="en-CA"/>
        </w:rPr>
        <w:t xml:space="preserve"> – by ACS Composite Systems Inc.</w:t>
      </w:r>
    </w:p>
    <w:p w14:paraId="54882D68" w14:textId="29207686" w:rsidR="0039263D" w:rsidRPr="00617A4F" w:rsidRDefault="001640A5" w:rsidP="0039263D">
      <w:pPr>
        <w:pStyle w:val="Remarqueaurdacteur"/>
        <w:rPr>
          <w:lang w:val="en-CA"/>
        </w:rPr>
      </w:pPr>
      <w:bookmarkStart w:id="2" w:name="_Hlk86137371"/>
      <w:r>
        <w:rPr>
          <w:lang w:val="en-CA"/>
        </w:rPr>
        <w:t>NOTE TO THE SPECIFIER</w:t>
      </w:r>
      <w:r w:rsidR="0039263D" w:rsidRPr="00617A4F">
        <w:rPr>
          <w:lang w:val="en-CA"/>
        </w:rPr>
        <w:t xml:space="preserve">:  </w:t>
      </w:r>
      <w:r w:rsidR="003C2B62">
        <w:rPr>
          <w:lang w:val="en-CA"/>
        </w:rPr>
        <w:t>ACS-</w:t>
      </w:r>
      <w:r w:rsidR="0039263D" w:rsidRPr="00617A4F">
        <w:rPr>
          <w:lang w:val="en-CA"/>
        </w:rPr>
        <w:t>S</w:t>
      </w:r>
      <w:r w:rsidR="003C2B62">
        <w:rPr>
          <w:lang w:val="en-CA"/>
        </w:rPr>
        <w:t xml:space="preserve"> </w:t>
      </w:r>
      <w:r w:rsidR="0039263D" w:rsidRPr="00617A4F">
        <w:rPr>
          <w:lang w:val="en-CA"/>
        </w:rPr>
        <w:t xml:space="preserve">Clip is a fixed (non-adjustable) z-clip thermally </w:t>
      </w:r>
      <w:proofErr w:type="gramStart"/>
      <w:r w:rsidR="0039263D" w:rsidRPr="00617A4F">
        <w:rPr>
          <w:lang w:val="en-CA"/>
        </w:rPr>
        <w:t>similar to</w:t>
      </w:r>
      <w:proofErr w:type="gramEnd"/>
      <w:r w:rsidR="0039263D" w:rsidRPr="00617A4F">
        <w:rPr>
          <w:lang w:val="en-CA"/>
        </w:rPr>
        <w:t xml:space="preserve"> the </w:t>
      </w:r>
      <w:r w:rsidR="003C2B62">
        <w:rPr>
          <w:lang w:val="en-CA"/>
        </w:rPr>
        <w:t xml:space="preserve">ACS-A </w:t>
      </w:r>
      <w:r w:rsidR="0039263D" w:rsidRPr="00617A4F">
        <w:rPr>
          <w:lang w:val="en-CA"/>
        </w:rPr>
        <w:t>Clip, but may be used where construction tolerances are small enough in the wall plane to not be an issue for the proposed cladding assembly</w:t>
      </w:r>
    </w:p>
    <w:bookmarkEnd w:id="2"/>
    <w:p w14:paraId="297BBD66" w14:textId="44F20206" w:rsidR="0039263D" w:rsidRPr="00617A4F" w:rsidRDefault="001640A5" w:rsidP="0039263D">
      <w:pPr>
        <w:pStyle w:val="Remarqueaurdacteur"/>
        <w:rPr>
          <w:lang w:val="en-CA"/>
        </w:rPr>
      </w:pPr>
      <w:r>
        <w:rPr>
          <w:lang w:val="en-CA"/>
        </w:rPr>
        <w:lastRenderedPageBreak/>
        <w:t>NOTE TO THE SPECIFIER</w:t>
      </w:r>
      <w:r w:rsidR="0039263D" w:rsidRPr="00617A4F">
        <w:rPr>
          <w:lang w:val="en-CA"/>
        </w:rPr>
        <w:t>:  Use alternates only on projects where sole sourcing is not permitted such as for publicly funded projects.</w:t>
      </w:r>
    </w:p>
    <w:p w14:paraId="6E1EDC9A" w14:textId="77777777" w:rsidR="0039263D" w:rsidRDefault="0039263D" w:rsidP="00F14590">
      <w:pPr>
        <w:pStyle w:val="Heading2"/>
      </w:pPr>
      <w:r>
        <w:t>Accessory materials</w:t>
      </w:r>
    </w:p>
    <w:p w14:paraId="3101E314" w14:textId="77777777" w:rsidR="0039263D" w:rsidRDefault="0039263D" w:rsidP="00173535">
      <w:pPr>
        <w:pStyle w:val="Heading3"/>
      </w:pPr>
      <w:r>
        <w:t>Metal Z-</w:t>
      </w:r>
      <w:proofErr w:type="gramStart"/>
      <w:r>
        <w:t>girts:</w:t>
      </w:r>
      <w:proofErr w:type="gramEnd"/>
      <w:r>
        <w:t xml:space="preserve"> profile and size as indicated on drawing, Galvalume to ASTM A792, AZM150 coating, 1.2 mm (18 ga.) thickness, notched or perforated for drainage if placed horizontally.</w:t>
      </w:r>
    </w:p>
    <w:p w14:paraId="307135BB" w14:textId="77777777" w:rsidR="0039263D" w:rsidRDefault="0039263D" w:rsidP="00173535">
      <w:pPr>
        <w:pStyle w:val="Heading3"/>
      </w:pPr>
      <w:r>
        <w:t>Insulation Stickpins: stainless steel.</w:t>
      </w:r>
    </w:p>
    <w:p w14:paraId="02271B02" w14:textId="77777777" w:rsidR="0039263D" w:rsidRDefault="0039263D" w:rsidP="00173535">
      <w:pPr>
        <w:pStyle w:val="Heading3"/>
      </w:pPr>
      <w:r>
        <w:t>Fasteners for thermally improved cladding support system:</w:t>
      </w:r>
    </w:p>
    <w:p w14:paraId="3143C790" w14:textId="42974B25" w:rsidR="0039263D" w:rsidRPr="00617A4F" w:rsidRDefault="001640A5" w:rsidP="0039263D">
      <w:pPr>
        <w:pStyle w:val="Remarqueaurdacteur"/>
        <w:rPr>
          <w:lang w:val="en-CA"/>
        </w:rPr>
      </w:pPr>
      <w:r>
        <w:rPr>
          <w:lang w:val="en-CA"/>
        </w:rPr>
        <w:t>NOTE TO THE SPECIFIER</w:t>
      </w:r>
      <w:r w:rsidR="0039263D" w:rsidRPr="00617A4F">
        <w:rPr>
          <w:lang w:val="en-CA"/>
        </w:rPr>
        <w:t xml:space="preserve">:  DT2000 fasteners by Leland come with a high-corrosion resistant coating. Specify either DT2000 or </w:t>
      </w:r>
      <w:proofErr w:type="gramStart"/>
      <w:r w:rsidR="0039263D" w:rsidRPr="00617A4F">
        <w:rPr>
          <w:lang w:val="en-CA"/>
        </w:rPr>
        <w:t>stainless steel</w:t>
      </w:r>
      <w:proofErr w:type="gramEnd"/>
      <w:r w:rsidR="0039263D" w:rsidRPr="00617A4F">
        <w:rPr>
          <w:lang w:val="en-CA"/>
        </w:rPr>
        <w:t xml:space="preserve"> series 316 fasteners. Under no circumstances should zinc plated fasteners be used.</w:t>
      </w:r>
    </w:p>
    <w:p w14:paraId="104B9CC2" w14:textId="77777777" w:rsidR="0039263D" w:rsidRPr="0039263D" w:rsidRDefault="0039263D" w:rsidP="00AB0CC9">
      <w:pPr>
        <w:pStyle w:val="Heading4"/>
        <w:rPr>
          <w:lang w:val="en-CA"/>
        </w:rPr>
      </w:pPr>
      <w:r w:rsidRPr="0039263D">
        <w:rPr>
          <w:lang w:val="en-CA"/>
        </w:rPr>
        <w:t>Concrete: minimum 14-15 concrete screws (6 mm diam.), hex head, DT</w:t>
      </w:r>
      <w:r w:rsidRPr="0039263D">
        <w:rPr>
          <w:vertAlign w:val="superscript"/>
          <w:lang w:val="en-CA"/>
        </w:rPr>
        <w:t>®</w:t>
      </w:r>
      <w:r w:rsidRPr="0039263D">
        <w:rPr>
          <w:lang w:val="en-CA"/>
        </w:rPr>
        <w:t>2000 coated, length to penetrate minimum 38 mm unless otherwise determined by Sub-Contractor’s engineer; fasteners by Leland Industries or approve alternate.</w:t>
      </w:r>
    </w:p>
    <w:p w14:paraId="3FC986DC" w14:textId="6194FD6F" w:rsidR="0039263D" w:rsidRPr="0039263D" w:rsidRDefault="0039263D" w:rsidP="00AB0CC9">
      <w:pPr>
        <w:pStyle w:val="Heading4"/>
        <w:rPr>
          <w:lang w:val="en-CA"/>
        </w:rPr>
      </w:pPr>
      <w:r w:rsidRPr="0039263D">
        <w:rPr>
          <w:lang w:val="en-CA"/>
        </w:rPr>
        <w:t>[Steel stud framing: hex head DT</w:t>
      </w:r>
      <w:r w:rsidRPr="0039263D">
        <w:rPr>
          <w:vertAlign w:val="superscript"/>
          <w:lang w:val="en-CA"/>
        </w:rPr>
        <w:t>®</w:t>
      </w:r>
      <w:r w:rsidRPr="0039263D">
        <w:rPr>
          <w:lang w:val="en-CA"/>
        </w:rPr>
        <w:t>2000, size as engineered; fasteners by Leland Industries or approve alternate.]</w:t>
      </w:r>
    </w:p>
    <w:p w14:paraId="31476B3B" w14:textId="77777777" w:rsidR="0039263D" w:rsidRPr="0039263D" w:rsidRDefault="0039263D" w:rsidP="00AB0CC9">
      <w:pPr>
        <w:pStyle w:val="Heading4"/>
        <w:rPr>
          <w:lang w:val="en-CA"/>
        </w:rPr>
      </w:pPr>
      <w:r w:rsidRPr="0039263D">
        <w:rPr>
          <w:lang w:val="en-CA"/>
        </w:rPr>
        <w:t>[Wood stud framing: hex head DT</w:t>
      </w:r>
      <w:r w:rsidRPr="0039263D">
        <w:rPr>
          <w:vertAlign w:val="superscript"/>
          <w:lang w:val="en-CA"/>
        </w:rPr>
        <w:t>®</w:t>
      </w:r>
      <w:r w:rsidRPr="0039263D">
        <w:rPr>
          <w:lang w:val="en-CA"/>
        </w:rPr>
        <w:t>2000, size as engineered; fasteners by Leland Industries or approve alternate.]</w:t>
      </w:r>
    </w:p>
    <w:p w14:paraId="6A6A7DEF" w14:textId="6C7DF825" w:rsidR="0039263D" w:rsidRPr="00E45558" w:rsidRDefault="0039263D" w:rsidP="00AB0CC9">
      <w:pPr>
        <w:pStyle w:val="Heading4"/>
      </w:pPr>
      <w:r>
        <w:t xml:space="preserve">[Stainless </w:t>
      </w:r>
      <w:proofErr w:type="spellStart"/>
      <w:r>
        <w:t>steel</w:t>
      </w:r>
      <w:proofErr w:type="spellEnd"/>
      <w:r>
        <w:t xml:space="preserve"> </w:t>
      </w:r>
      <w:proofErr w:type="spellStart"/>
      <w:r>
        <w:t>series</w:t>
      </w:r>
      <w:proofErr w:type="spellEnd"/>
      <w:r>
        <w:t xml:space="preserve"> 316].</w:t>
      </w:r>
    </w:p>
    <w:p w14:paraId="126E3ADB" w14:textId="77777777" w:rsidR="0039263D" w:rsidRDefault="0039263D" w:rsidP="00173535">
      <w:pPr>
        <w:pStyle w:val="Heading3"/>
      </w:pPr>
      <w:r>
        <w:t>Cavity behind cladding: [Minimum 12.7mm of unrestricted space.]</w:t>
      </w:r>
    </w:p>
    <w:p w14:paraId="29D48ECB" w14:textId="77777777" w:rsidR="0039263D" w:rsidRDefault="0039263D" w:rsidP="00173535">
      <w:pPr>
        <w:pStyle w:val="Heading3"/>
      </w:pPr>
      <w:r>
        <w:t xml:space="preserve">Insect/Vent Screen: </w:t>
      </w:r>
    </w:p>
    <w:p w14:paraId="5A76D42A" w14:textId="77777777" w:rsidR="0039263D" w:rsidRPr="0039263D" w:rsidRDefault="0039263D" w:rsidP="00AB0CC9">
      <w:pPr>
        <w:pStyle w:val="Heading4"/>
        <w:rPr>
          <w:lang w:val="en-CA"/>
        </w:rPr>
      </w:pPr>
      <w:r w:rsidRPr="0039263D">
        <w:rPr>
          <w:lang w:val="en-CA"/>
        </w:rPr>
        <w:t>Continuous screen located at top and bottom of cladding system, where opening is minimum 19 mm wide, with minimum 50% free air flow.</w:t>
      </w:r>
    </w:p>
    <w:p w14:paraId="1BB647F8" w14:textId="77777777" w:rsidR="0039263D" w:rsidRDefault="0039263D" w:rsidP="004F5AF1">
      <w:pPr>
        <w:pStyle w:val="Heading1"/>
      </w:pPr>
      <w:r>
        <w:t>Execution</w:t>
      </w:r>
    </w:p>
    <w:p w14:paraId="3AF3C079" w14:textId="77777777" w:rsidR="0039263D" w:rsidRDefault="0039263D" w:rsidP="00F14590">
      <w:pPr>
        <w:pStyle w:val="Heading2"/>
      </w:pPr>
      <w:r>
        <w:t>MANUFACTURER'S INSTRUCTIONS</w:t>
      </w:r>
    </w:p>
    <w:p w14:paraId="342BB175" w14:textId="77777777" w:rsidR="0039263D" w:rsidRDefault="0039263D" w:rsidP="00173535">
      <w:pPr>
        <w:pStyle w:val="Heading3"/>
      </w:pPr>
      <w:r>
        <w:t xml:space="preserve">Compliance: </w:t>
      </w:r>
    </w:p>
    <w:p w14:paraId="0B43A4A2" w14:textId="77777777" w:rsidR="0039263D" w:rsidRPr="0039263D" w:rsidRDefault="0039263D" w:rsidP="00AB0CC9">
      <w:pPr>
        <w:pStyle w:val="Heading4"/>
        <w:rPr>
          <w:lang w:val="en-CA"/>
        </w:rPr>
      </w:pPr>
      <w:r w:rsidRPr="0039263D">
        <w:rPr>
          <w:lang w:val="en-CA"/>
        </w:rPr>
        <w:t>Comply with manufacturer's written recommendations or specifications, including product technical bulletins, handling, storage and installation instructions, and datasheets.</w:t>
      </w:r>
    </w:p>
    <w:p w14:paraId="3D0F8722" w14:textId="77777777" w:rsidR="0039263D" w:rsidRPr="0039263D" w:rsidRDefault="0039263D" w:rsidP="00AB0CC9">
      <w:pPr>
        <w:pStyle w:val="Heading4"/>
        <w:rPr>
          <w:lang w:val="en-CA"/>
        </w:rPr>
      </w:pPr>
      <w:r w:rsidRPr="0039263D">
        <w:rPr>
          <w:lang w:val="en-CA"/>
        </w:rPr>
        <w:t>Comply with engineered shop drawings.</w:t>
      </w:r>
    </w:p>
    <w:p w14:paraId="17C00A9B" w14:textId="35120873" w:rsidR="0039263D" w:rsidRDefault="00F14590" w:rsidP="00F14590">
      <w:pPr>
        <w:pStyle w:val="Heading2"/>
      </w:pPr>
      <w:r>
        <w:lastRenderedPageBreak/>
        <w:t>E</w:t>
      </w:r>
      <w:r w:rsidR="0039263D">
        <w:t>xamination</w:t>
      </w:r>
    </w:p>
    <w:p w14:paraId="3D639B53" w14:textId="77777777" w:rsidR="0039263D" w:rsidRDefault="0039263D" w:rsidP="00173535">
      <w:pPr>
        <w:pStyle w:val="Heading3"/>
      </w:pPr>
      <w:r>
        <w:t>Obtain dimensions from job site.</w:t>
      </w:r>
    </w:p>
    <w:p w14:paraId="314A8FC7" w14:textId="77777777" w:rsidR="0039263D" w:rsidRDefault="0039263D" w:rsidP="00173535">
      <w:pPr>
        <w:pStyle w:val="Heading3"/>
      </w:pPr>
      <w:r>
        <w:t>Ensure metal framing is aligned and condition is acceptable.</w:t>
      </w:r>
    </w:p>
    <w:p w14:paraId="147A89DB" w14:textId="77777777" w:rsidR="0039263D" w:rsidRDefault="0039263D" w:rsidP="00173535">
      <w:pPr>
        <w:pStyle w:val="Heading3"/>
      </w:pPr>
      <w:r>
        <w:t>Building surfaces shall be smooth, clean and dry, and free from defects detrimental to the installation of system. Notify Consultant of conditions not acceptable for installation of system.</w:t>
      </w:r>
    </w:p>
    <w:p w14:paraId="3C0751C1" w14:textId="77777777" w:rsidR="0039263D" w:rsidRDefault="0039263D" w:rsidP="00173535">
      <w:pPr>
        <w:pStyle w:val="Heading3"/>
      </w:pPr>
      <w:r>
        <w:t>Inspect components before installation and verify that there is no shipping damage.</w:t>
      </w:r>
    </w:p>
    <w:p w14:paraId="7FD81F9E" w14:textId="77777777" w:rsidR="0039263D" w:rsidRDefault="0039263D" w:rsidP="00173535">
      <w:pPr>
        <w:pStyle w:val="Heading3"/>
      </w:pPr>
      <w:r>
        <w:t>Do not install damaged material.</w:t>
      </w:r>
    </w:p>
    <w:p w14:paraId="2141EDAE" w14:textId="77777777" w:rsidR="0039263D" w:rsidRDefault="0039263D" w:rsidP="00173535">
      <w:pPr>
        <w:pStyle w:val="Heading3"/>
      </w:pPr>
      <w:r>
        <w:t>Verify site dimensions by accurate field measurements so that work will be accurately designed, fabricated and fitted to the structure.</w:t>
      </w:r>
    </w:p>
    <w:p w14:paraId="7947FAA8" w14:textId="77777777" w:rsidR="0039263D" w:rsidRDefault="0039263D" w:rsidP="00173535">
      <w:pPr>
        <w:pStyle w:val="Heading3"/>
      </w:pPr>
      <w:r>
        <w:t>Verify flashings are in place.</w:t>
      </w:r>
    </w:p>
    <w:p w14:paraId="5968060D" w14:textId="77777777" w:rsidR="0039263D" w:rsidRDefault="0039263D" w:rsidP="00173535">
      <w:pPr>
        <w:pStyle w:val="Heading3"/>
      </w:pPr>
      <w:r>
        <w:t>Maintain sheathing membrane integrity.</w:t>
      </w:r>
    </w:p>
    <w:p w14:paraId="06BD06DB" w14:textId="77777777" w:rsidR="0039263D" w:rsidRDefault="0039263D" w:rsidP="00F14590">
      <w:pPr>
        <w:pStyle w:val="Heading2"/>
      </w:pPr>
      <w:r>
        <w:t>INSTALLATION</w:t>
      </w:r>
    </w:p>
    <w:p w14:paraId="1CBCA2C7" w14:textId="77777777" w:rsidR="0039263D" w:rsidRDefault="0039263D" w:rsidP="00173535">
      <w:pPr>
        <w:pStyle w:val="Heading3"/>
      </w:pPr>
      <w:r>
        <w:t>Install components in accordance with manufacturer's written instructions and engineered shop drawings.</w:t>
      </w:r>
    </w:p>
    <w:p w14:paraId="0BBD6E02" w14:textId="77777777" w:rsidR="0039263D" w:rsidRDefault="0039263D" w:rsidP="00173535">
      <w:pPr>
        <w:pStyle w:val="Heading3"/>
      </w:pPr>
      <w:r>
        <w:t>Install insulation tightly to adjacent components with no gaps. Install insulation using stainless steel stickpins.</w:t>
      </w:r>
    </w:p>
    <w:p w14:paraId="7D3201AA" w14:textId="77777777" w:rsidR="0039263D" w:rsidRDefault="0039263D" w:rsidP="00F14590">
      <w:pPr>
        <w:pStyle w:val="Heading2"/>
      </w:pPr>
      <w:r>
        <w:t>FIELD QUALITY CONTROL</w:t>
      </w:r>
    </w:p>
    <w:p w14:paraId="0276C6C8" w14:textId="58C0DFF2" w:rsidR="0039263D" w:rsidRPr="00617A4F" w:rsidRDefault="0039263D" w:rsidP="0039263D">
      <w:pPr>
        <w:pStyle w:val="Remarqueaurdacteur"/>
        <w:rPr>
          <w:lang w:val="en-CA"/>
        </w:rPr>
      </w:pPr>
      <w:r w:rsidRPr="00617A4F">
        <w:rPr>
          <w:lang w:val="en-CA"/>
        </w:rPr>
        <w:t>NOTE</w:t>
      </w:r>
      <w:r w:rsidR="000C09E8">
        <w:rPr>
          <w:lang w:val="en-CA"/>
        </w:rPr>
        <w:t xml:space="preserve"> TO THE SPECIFIER</w:t>
      </w:r>
      <w:r w:rsidRPr="00617A4F">
        <w:rPr>
          <w:lang w:val="en-CA"/>
        </w:rPr>
        <w:t>:  Co-ordinate with Submittals as specified below. If no field inspections are required, delete the following paragraph.</w:t>
      </w:r>
    </w:p>
    <w:p w14:paraId="21B4890D" w14:textId="08C00D10" w:rsidR="0039263D" w:rsidRDefault="000C09E8" w:rsidP="00173535">
      <w:pPr>
        <w:pStyle w:val="Heading3"/>
      </w:pPr>
      <w:r>
        <w:t>[</w:t>
      </w:r>
      <w:r w:rsidR="0039263D">
        <w:t>Professional engineer responsible for design of work of this section shall perform periodic field reviews and submit field review reports</w:t>
      </w:r>
      <w:r>
        <w:t>.]</w:t>
      </w:r>
    </w:p>
    <w:p w14:paraId="25FA7984" w14:textId="77777777" w:rsidR="0039263D" w:rsidRDefault="0039263D" w:rsidP="00F14590">
      <w:pPr>
        <w:pStyle w:val="Heading2"/>
      </w:pPr>
      <w:r>
        <w:t>CLEANING</w:t>
      </w:r>
    </w:p>
    <w:p w14:paraId="15147381" w14:textId="42E81E5A" w:rsidR="0039263D" w:rsidRDefault="0039263D" w:rsidP="00173535">
      <w:pPr>
        <w:pStyle w:val="Heading3"/>
      </w:pPr>
      <w:r>
        <w:t xml:space="preserve">Progress Cleaning: Leave work area clean at the end of each </w:t>
      </w:r>
      <w:r w:rsidR="005B05A8">
        <w:t>workday</w:t>
      </w:r>
      <w:r>
        <w:t>.</w:t>
      </w:r>
    </w:p>
    <w:p w14:paraId="4C9FD854" w14:textId="77777777" w:rsidR="0039263D" w:rsidRDefault="0039263D" w:rsidP="00173535">
      <w:pPr>
        <w:pStyle w:val="Heading3"/>
      </w:pPr>
      <w:r>
        <w:t>Final Cleaning: At completion of installation, clean all surfaces so they are free of foreign matter using cleaners recommended by material manufacturer.</w:t>
      </w:r>
    </w:p>
    <w:p w14:paraId="2B3AFEC3" w14:textId="77777777" w:rsidR="0039263D" w:rsidRDefault="0039263D" w:rsidP="0039263D">
      <w:pPr>
        <w:pStyle w:val="EndOfSection"/>
      </w:pPr>
      <w:r>
        <w:t>END OF SECTION</w:t>
      </w:r>
    </w:p>
    <w:p w14:paraId="46F1F050" w14:textId="77777777" w:rsidR="00C86BCC" w:rsidRPr="0039263D" w:rsidRDefault="00C86BCC" w:rsidP="0039263D"/>
    <w:sectPr w:rsidR="00C86BCC" w:rsidRPr="0039263D">
      <w:headerReference w:type="default" r:id="rId8"/>
      <w:footerReference w:type="default" r:id="rId9"/>
      <w:footnotePr>
        <w:numRestart w:val="eachPage"/>
      </w:footnotePr>
      <w:endnotePr>
        <w:numFmt w:val="decimal"/>
      </w:endnotePr>
      <w:type w:val="continuous"/>
      <w:pgSz w:w="12240" w:h="15840"/>
      <w:pgMar w:top="1378" w:right="1440" w:bottom="720" w:left="1440" w:header="72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231FA" w14:textId="77777777" w:rsidR="00B03A54" w:rsidRDefault="00B03A54">
      <w:r>
        <w:separator/>
      </w:r>
    </w:p>
  </w:endnote>
  <w:endnote w:type="continuationSeparator" w:id="0">
    <w:p w14:paraId="25E09572" w14:textId="77777777" w:rsidR="00B03A54" w:rsidRDefault="00B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D1C9" w14:textId="77777777" w:rsidR="00E15E23" w:rsidRPr="00B478FD" w:rsidRDefault="00E15E23" w:rsidP="00B478FD">
    <w:pPr>
      <w:tabs>
        <w:tab w:val="left" w:pos="4680"/>
        <w:tab w:val="right" w:pos="9360"/>
      </w:tabs>
      <w:rPr>
        <w:lang w:val="en-GB"/>
      </w:rPr>
    </w:pPr>
    <w:r w:rsidRPr="00B478FD">
      <w:rPr>
        <w:sz w:val="13"/>
        <w:lang w:val="en-GB"/>
      </w:rPr>
      <w:t xml:space="preserve">This document must be adapted to each project and does not render </w:t>
    </w:r>
    <w:proofErr w:type="spellStart"/>
    <w:r w:rsidRPr="00B478FD">
      <w:rPr>
        <w:sz w:val="13"/>
        <w:lang w:val="en-GB"/>
      </w:rPr>
      <w:t>SOPREMA</w:t>
    </w:r>
    <w:proofErr w:type="spellEnd"/>
    <w:r w:rsidRPr="00B478FD">
      <w:rPr>
        <w:sz w:val="13"/>
        <w:lang w:val="en-GB"/>
      </w:rPr>
      <w:t xml:space="preserve"> INC. liable in any way.  Please refer to the </w:t>
    </w:r>
    <w:hyperlink r:id="rId1" w:history="1">
      <w:r w:rsidRPr="00B478FD">
        <w:rPr>
          <w:color w:val="0000FF"/>
          <w:sz w:val="13"/>
          <w:u w:val="single"/>
          <w:lang w:val="en-GB"/>
        </w:rPr>
        <w:t>www.soprema.ca</w:t>
      </w:r>
    </w:hyperlink>
    <w:r w:rsidRPr="00B478FD">
      <w:rPr>
        <w:sz w:val="13"/>
        <w:lang w:val="en-GB"/>
      </w:rPr>
      <w:t xml:space="preserve">  for any information on </w:t>
    </w:r>
    <w:proofErr w:type="spellStart"/>
    <w:r w:rsidRPr="00B478FD">
      <w:rPr>
        <w:sz w:val="13"/>
        <w:lang w:val="en-GB"/>
      </w:rPr>
      <w:t>Soprema</w:t>
    </w:r>
    <w:proofErr w:type="spellEnd"/>
    <w:r w:rsidRPr="00B478FD">
      <w:rPr>
        <w:sz w:val="13"/>
        <w:lang w:val="en-GB"/>
      </w:rPr>
      <w:t xml:space="preserve">   products.</w:t>
    </w:r>
  </w:p>
  <w:p w14:paraId="5841CFE7" w14:textId="77777777" w:rsidR="00E15E23" w:rsidRPr="00B478FD" w:rsidRDefault="00E15E23" w:rsidP="00B478F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3028A" w14:textId="77777777" w:rsidR="00B03A54" w:rsidRDefault="00B03A54">
      <w:r>
        <w:separator/>
      </w:r>
    </w:p>
  </w:footnote>
  <w:footnote w:type="continuationSeparator" w:id="0">
    <w:p w14:paraId="67293DA2" w14:textId="77777777" w:rsidR="00B03A54" w:rsidRDefault="00B0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8" w:type="dxa"/>
      <w:tblBorders>
        <w:top w:val="single" w:sz="4" w:space="0" w:color="auto"/>
        <w:bottom w:val="single" w:sz="4" w:space="0" w:color="auto"/>
      </w:tblBorders>
      <w:tblLook w:val="0000" w:firstRow="0" w:lastRow="0" w:firstColumn="0" w:lastColumn="0" w:noHBand="0" w:noVBand="0"/>
    </w:tblPr>
    <w:tblGrid>
      <w:gridCol w:w="1728"/>
      <w:gridCol w:w="5893"/>
      <w:gridCol w:w="2027"/>
    </w:tblGrid>
    <w:tr w:rsidR="00E15E23" w14:paraId="6463C2C6" w14:textId="77777777">
      <w:tc>
        <w:tcPr>
          <w:tcW w:w="1728" w:type="dxa"/>
        </w:tcPr>
        <w:p w14:paraId="4FAE9C2B" w14:textId="38BC2B56" w:rsidR="00E15E23" w:rsidRDefault="008A1ECF" w:rsidP="009E537F">
          <w:pPr>
            <w:tabs>
              <w:tab w:val="left" w:pos="-720"/>
              <w:tab w:val="right" w:pos="9360"/>
            </w:tabs>
            <w:suppressAutoHyphens/>
            <w:spacing w:before="60"/>
            <w:rPr>
              <w:spacing w:val="-2"/>
              <w:lang w:val="en-GB"/>
            </w:rPr>
          </w:pPr>
          <w:r>
            <w:rPr>
              <w:spacing w:val="-2"/>
              <w:lang w:val="en-GB"/>
            </w:rPr>
            <w:t>10</w:t>
          </w:r>
          <w:r w:rsidR="0058366B">
            <w:rPr>
              <w:spacing w:val="-2"/>
              <w:lang w:val="en-GB"/>
            </w:rPr>
            <w:t>-2021</w:t>
          </w:r>
        </w:p>
        <w:p w14:paraId="78A9F0CA" w14:textId="77777777" w:rsidR="00E15E23" w:rsidRDefault="00E15E23">
          <w:pPr>
            <w:tabs>
              <w:tab w:val="left" w:pos="-720"/>
            </w:tabs>
            <w:spacing w:after="60"/>
            <w:rPr>
              <w:spacing w:val="-2"/>
              <w:lang w:val="en-GB"/>
            </w:rPr>
          </w:pPr>
          <w:r>
            <w:rPr>
              <w:spacing w:val="-2"/>
              <w:lang w:val="en-GB"/>
            </w:rPr>
            <w:t xml:space="preserve">Name or number of </w:t>
          </w:r>
          <w:proofErr w:type="gramStart"/>
          <w:r>
            <w:rPr>
              <w:spacing w:val="-2"/>
              <w:lang w:val="en-GB"/>
            </w:rPr>
            <w:t>project</w:t>
          </w:r>
          <w:proofErr w:type="gramEnd"/>
        </w:p>
      </w:tc>
      <w:tc>
        <w:tcPr>
          <w:tcW w:w="5893" w:type="dxa"/>
        </w:tcPr>
        <w:p w14:paraId="50953A4F" w14:textId="77777777" w:rsidR="00D43C68" w:rsidRDefault="00D43C68">
          <w:pPr>
            <w:tabs>
              <w:tab w:val="left" w:pos="-720"/>
              <w:tab w:val="right" w:pos="9360"/>
            </w:tabs>
            <w:suppressAutoHyphens/>
            <w:spacing w:before="60"/>
            <w:jc w:val="center"/>
            <w:rPr>
              <w:spacing w:val="-2"/>
              <w:lang w:val="en-GB"/>
            </w:rPr>
          </w:pPr>
          <w:r>
            <w:rPr>
              <w:spacing w:val="-2"/>
              <w:lang w:val="en-GB"/>
            </w:rPr>
            <w:t xml:space="preserve">THERMALLY IMPROVED CLADDING </w:t>
          </w:r>
        </w:p>
        <w:p w14:paraId="2A87670D" w14:textId="441ABB6E" w:rsidR="00E15E23" w:rsidRDefault="00D43C68">
          <w:pPr>
            <w:tabs>
              <w:tab w:val="left" w:pos="-720"/>
              <w:tab w:val="right" w:pos="9360"/>
            </w:tabs>
            <w:suppressAutoHyphens/>
            <w:spacing w:before="60"/>
            <w:jc w:val="center"/>
            <w:rPr>
              <w:spacing w:val="-2"/>
              <w:lang w:val="en-GB"/>
            </w:rPr>
          </w:pPr>
          <w:r>
            <w:rPr>
              <w:spacing w:val="-2"/>
              <w:lang w:val="en-GB"/>
            </w:rPr>
            <w:t>SUPPORT SYSTEM</w:t>
          </w:r>
        </w:p>
      </w:tc>
      <w:tc>
        <w:tcPr>
          <w:tcW w:w="2027" w:type="dxa"/>
        </w:tcPr>
        <w:p w14:paraId="27892654" w14:textId="29163E49" w:rsidR="00E15E23" w:rsidRDefault="00E15E23">
          <w:pPr>
            <w:tabs>
              <w:tab w:val="left" w:pos="-720"/>
              <w:tab w:val="right" w:pos="9360"/>
            </w:tabs>
            <w:suppressAutoHyphens/>
            <w:spacing w:before="60"/>
            <w:jc w:val="right"/>
            <w:rPr>
              <w:spacing w:val="-2"/>
              <w:lang w:val="en-GB"/>
            </w:rPr>
          </w:pPr>
          <w:r>
            <w:rPr>
              <w:spacing w:val="-2"/>
              <w:lang w:val="en-GB"/>
            </w:rPr>
            <w:t xml:space="preserve">07 </w:t>
          </w:r>
          <w:r w:rsidR="00D43C68">
            <w:rPr>
              <w:spacing w:val="-2"/>
              <w:lang w:val="en-GB"/>
            </w:rPr>
            <w:t>05</w:t>
          </w:r>
          <w:r>
            <w:rPr>
              <w:spacing w:val="-2"/>
              <w:lang w:val="en-GB"/>
            </w:rPr>
            <w:t xml:space="preserve"> </w:t>
          </w:r>
          <w:r w:rsidR="00D43C68">
            <w:rPr>
              <w:spacing w:val="-2"/>
              <w:lang w:val="en-GB"/>
            </w:rPr>
            <w:t>42</w:t>
          </w:r>
        </w:p>
        <w:p w14:paraId="53903EBA" w14:textId="77777777" w:rsidR="00E15E23" w:rsidRDefault="00E15E23">
          <w:pPr>
            <w:tabs>
              <w:tab w:val="left" w:pos="-720"/>
              <w:tab w:val="right" w:pos="9360"/>
            </w:tabs>
            <w:suppressAutoHyphens/>
            <w:rPr>
              <w:spacing w:val="-2"/>
              <w:lang w:val="en-GB"/>
            </w:rPr>
          </w:pPr>
        </w:p>
        <w:p w14:paraId="5FC35A15" w14:textId="77777777" w:rsidR="00E15E23" w:rsidRDefault="00E15E23">
          <w:pPr>
            <w:tabs>
              <w:tab w:val="left" w:pos="-720"/>
              <w:tab w:val="right" w:pos="9360"/>
            </w:tabs>
            <w:suppressAutoHyphens/>
            <w:jc w:val="right"/>
            <w:rPr>
              <w:spacing w:val="-2"/>
              <w:lang w:val="fr-FR"/>
            </w:rPr>
          </w:pPr>
          <w:r>
            <w:rPr>
              <w:spacing w:val="-2"/>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9E537F">
            <w:rPr>
              <w:rStyle w:val="PageNumber"/>
              <w:noProof/>
              <w:lang w:val="fr-FR"/>
            </w:rPr>
            <w:t>1</w:t>
          </w:r>
          <w:r>
            <w:rPr>
              <w:rStyle w:val="PageNumber"/>
            </w:rPr>
            <w:fldChar w:fldCharType="end"/>
          </w:r>
          <w:r>
            <w:rPr>
              <w:rStyle w:val="PageNumber"/>
            </w:rPr>
            <w:t xml:space="preserve"> </w:t>
          </w:r>
          <w:r>
            <w:rPr>
              <w:rStyle w:val="PageNumber"/>
              <w:lang w:val="fr-FR"/>
            </w:rPr>
            <w:t xml:space="preserve">of </w:t>
          </w:r>
          <w:r>
            <w:rPr>
              <w:rStyle w:val="PageNumber"/>
            </w:rPr>
            <w:fldChar w:fldCharType="begin"/>
          </w:r>
          <w:r>
            <w:rPr>
              <w:rStyle w:val="PageNumber"/>
              <w:lang w:val="fr-FR"/>
            </w:rPr>
            <w:instrText xml:space="preserve"> NUMPAGES </w:instrText>
          </w:r>
          <w:r>
            <w:rPr>
              <w:rStyle w:val="PageNumber"/>
            </w:rPr>
            <w:fldChar w:fldCharType="separate"/>
          </w:r>
          <w:r w:rsidR="009E537F">
            <w:rPr>
              <w:rStyle w:val="PageNumber"/>
              <w:noProof/>
              <w:lang w:val="fr-FR"/>
            </w:rPr>
            <w:t>9</w:t>
          </w:r>
          <w:r>
            <w:rPr>
              <w:rStyle w:val="PageNumber"/>
            </w:rPr>
            <w:fldChar w:fldCharType="end"/>
          </w:r>
        </w:p>
      </w:tc>
    </w:tr>
  </w:tbl>
  <w:p w14:paraId="62341C64" w14:textId="77777777" w:rsidR="00E15E23" w:rsidRPr="00B478FD" w:rsidRDefault="00E15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8F40A92"/>
    <w:lvl w:ilvl="0">
      <w:start w:val="1"/>
      <w:numFmt w:val="decimal"/>
      <w:lvlText w:val="%1"/>
      <w:legacy w:legacy="1" w:legacySpace="605" w:legacyIndent="0"/>
      <w:lvlJc w:val="left"/>
      <w:pPr>
        <w:ind w:left="0" w:firstLine="0"/>
      </w:pPr>
    </w:lvl>
    <w:lvl w:ilvl="1">
      <w:start w:val="1"/>
      <w:numFmt w:val="decimal"/>
      <w:lvlText w:val="%1.%2"/>
      <w:legacy w:legacy="1" w:legacySpace="0" w:legacyIndent="720"/>
      <w:lvlJc w:val="left"/>
      <w:pPr>
        <w:ind w:left="720" w:hanging="720"/>
      </w:pPr>
    </w:lvl>
    <w:lvl w:ilvl="2">
      <w:start w:val="1"/>
      <w:numFmt w:val="upp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lowerLetter"/>
      <w:lvlText w:val="%5)"/>
      <w:legacy w:legacy="1" w:legacySpace="0" w:legacyIndent="720"/>
      <w:lvlJc w:val="left"/>
      <w:pPr>
        <w:ind w:left="2880" w:hanging="720"/>
      </w:pPr>
    </w:lvl>
    <w:lvl w:ilvl="5">
      <w:start w:val="1"/>
      <w:numFmt w:val="decimal"/>
      <w:lvlText w:val="%6)"/>
      <w:legacy w:legacy="1" w:legacySpace="0" w:legacyIndent="720"/>
      <w:lvlJc w:val="left"/>
      <w:pPr>
        <w:ind w:left="3600" w:hanging="720"/>
      </w:pPr>
    </w:lvl>
    <w:lvl w:ilvl="6">
      <w:start w:val="1"/>
      <w:numFmt w:val="none"/>
      <w:suff w:val="nothing"/>
      <w:lvlText w:val=""/>
      <w:lvlJc w:val="lef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1" w15:restartNumberingAfterBreak="0">
    <w:nsid w:val="00F9740A"/>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 w15:restartNumberingAfterBreak="0">
    <w:nsid w:val="04100D76"/>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3" w15:restartNumberingAfterBreak="0">
    <w:nsid w:val="0503015F"/>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4" w15:restartNumberingAfterBreak="0">
    <w:nsid w:val="08530CC4"/>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5" w15:restartNumberingAfterBreak="0">
    <w:nsid w:val="10066F2F"/>
    <w:multiLevelType w:val="multilevel"/>
    <w:tmpl w:val="B10A7FE6"/>
    <w:lvl w:ilvl="0">
      <w:start w:val="1"/>
      <w:numFmt w:val="decimal"/>
      <w:lvlText w:val="%1"/>
      <w:lvlJc w:val="left"/>
      <w:pPr>
        <w:tabs>
          <w:tab w:val="num" w:pos="851"/>
        </w:tabs>
        <w:ind w:left="851" w:hanging="567"/>
      </w:pPr>
    </w:lvl>
    <w:lvl w:ilvl="1">
      <w:start w:val="1"/>
      <w:numFmt w:val="decimal"/>
      <w:lvlText w:val="%1.%2"/>
      <w:lvlJc w:val="left"/>
      <w:pPr>
        <w:tabs>
          <w:tab w:val="num" w:pos="1418"/>
        </w:tabs>
        <w:ind w:left="1418" w:hanging="850"/>
      </w:pPr>
    </w:lvl>
    <w:lvl w:ilvl="2">
      <w:start w:val="1"/>
      <w:numFmt w:val="decimal"/>
      <w:lvlText w:val=".%3"/>
      <w:lvlJc w:val="left"/>
      <w:pPr>
        <w:tabs>
          <w:tab w:val="num" w:pos="1702"/>
        </w:tabs>
        <w:ind w:left="1702" w:hanging="567"/>
      </w:pPr>
    </w:lvl>
    <w:lvl w:ilvl="3">
      <w:start w:val="1"/>
      <w:numFmt w:val="decimal"/>
      <w:lvlText w:val=".%4"/>
      <w:lvlJc w:val="left"/>
      <w:pPr>
        <w:tabs>
          <w:tab w:val="num" w:pos="1985"/>
        </w:tabs>
        <w:ind w:left="1985" w:hanging="567"/>
      </w:pPr>
      <w:rPr>
        <w:b w:val="0"/>
        <w:i w:val="0"/>
      </w:rPr>
    </w:lvl>
    <w:lvl w:ilvl="4">
      <w:start w:val="1"/>
      <w:numFmt w:val="decimal"/>
      <w:lvlText w:val=".%5"/>
      <w:lvlJc w:val="right"/>
      <w:pPr>
        <w:tabs>
          <w:tab w:val="num" w:pos="2552"/>
        </w:tabs>
        <w:ind w:left="2552" w:hanging="283"/>
      </w:pPr>
    </w:lvl>
    <w:lvl w:ilvl="5">
      <w:start w:val="1"/>
      <w:numFmt w:val="decimal"/>
      <w:lvlText w:val=".%5.%6"/>
      <w:lvlJc w:val="left"/>
      <w:pPr>
        <w:tabs>
          <w:tab w:val="num" w:pos="-1418"/>
        </w:tabs>
        <w:ind w:left="-1418" w:firstLine="0"/>
      </w:pPr>
    </w:lvl>
    <w:lvl w:ilvl="6">
      <w:start w:val="1"/>
      <w:numFmt w:val="decimal"/>
      <w:lvlText w:val=".%5.%6.%7"/>
      <w:lvlJc w:val="left"/>
      <w:pPr>
        <w:tabs>
          <w:tab w:val="num" w:pos="-1418"/>
        </w:tabs>
        <w:ind w:left="-1418" w:firstLine="0"/>
      </w:pPr>
    </w:lvl>
    <w:lvl w:ilvl="7">
      <w:start w:val="1"/>
      <w:numFmt w:val="decimal"/>
      <w:lvlText w:val=".%5.%6.%7.%8"/>
      <w:lvlJc w:val="left"/>
      <w:pPr>
        <w:tabs>
          <w:tab w:val="num" w:pos="-1418"/>
        </w:tabs>
        <w:ind w:left="-1418" w:firstLine="0"/>
      </w:pPr>
    </w:lvl>
    <w:lvl w:ilvl="8">
      <w:start w:val="1"/>
      <w:numFmt w:val="decimal"/>
      <w:lvlText w:val=".%5.%6.%7.%8.%9"/>
      <w:lvlJc w:val="left"/>
      <w:pPr>
        <w:tabs>
          <w:tab w:val="num" w:pos="-1418"/>
        </w:tabs>
        <w:ind w:left="-1418" w:firstLine="0"/>
      </w:pPr>
    </w:lvl>
  </w:abstractNum>
  <w:abstractNum w:abstractNumId="6" w15:restartNumberingAfterBreak="0">
    <w:nsid w:val="15AD45DF"/>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7" w15:restartNumberingAfterBreak="0">
    <w:nsid w:val="1FCB5EDA"/>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8" w15:restartNumberingAfterBreak="0">
    <w:nsid w:val="20D306DC"/>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9" w15:restartNumberingAfterBreak="0">
    <w:nsid w:val="27175400"/>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0" w15:restartNumberingAfterBreak="0">
    <w:nsid w:val="28E4762D"/>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1" w15:restartNumberingAfterBreak="0">
    <w:nsid w:val="30823425"/>
    <w:multiLevelType w:val="multilevel"/>
    <w:tmpl w:val="66D806A2"/>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134"/>
        </w:tabs>
        <w:ind w:left="1134" w:hanging="850"/>
      </w:pPr>
      <w:rPr>
        <w:rFonts w:hint="default"/>
      </w:rPr>
    </w:lvl>
    <w:lvl w:ilvl="2">
      <w:start w:val="1"/>
      <w:numFmt w:val="decimal"/>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b w:val="0"/>
        <w:i w:val="0"/>
      </w:rPr>
    </w:lvl>
    <w:lvl w:ilvl="4">
      <w:start w:val="1"/>
      <w:numFmt w:val="decimal"/>
      <w:pStyle w:val="Heading5"/>
      <w:lvlText w:val=".%5"/>
      <w:lvlJc w:val="right"/>
      <w:pPr>
        <w:tabs>
          <w:tab w:val="num" w:pos="2268"/>
        </w:tabs>
        <w:ind w:left="2268" w:hanging="283"/>
      </w:pPr>
      <w:rPr>
        <w:rFonts w:hint="default"/>
      </w:rPr>
    </w:lvl>
    <w:lvl w:ilvl="5">
      <w:start w:val="1"/>
      <w:numFmt w:val="decimal"/>
      <w:pStyle w:val="Heading6"/>
      <w:lvlText w:val=".%5.%6"/>
      <w:lvlJc w:val="left"/>
      <w:pPr>
        <w:tabs>
          <w:tab w:val="num" w:pos="-1702"/>
        </w:tabs>
        <w:ind w:left="-1702" w:firstLine="0"/>
      </w:pPr>
      <w:rPr>
        <w:rFonts w:hint="default"/>
      </w:rPr>
    </w:lvl>
    <w:lvl w:ilvl="6">
      <w:start w:val="1"/>
      <w:numFmt w:val="decimal"/>
      <w:pStyle w:val="Heading7"/>
      <w:lvlText w:val=".%5.%6.%7"/>
      <w:lvlJc w:val="left"/>
      <w:pPr>
        <w:tabs>
          <w:tab w:val="num" w:pos="-1702"/>
        </w:tabs>
        <w:ind w:left="-1702" w:firstLine="0"/>
      </w:pPr>
      <w:rPr>
        <w:rFonts w:hint="default"/>
      </w:rPr>
    </w:lvl>
    <w:lvl w:ilvl="7">
      <w:start w:val="1"/>
      <w:numFmt w:val="decimal"/>
      <w:pStyle w:val="Heading8"/>
      <w:lvlText w:val=".%5.%6.%7.%8"/>
      <w:lvlJc w:val="left"/>
      <w:pPr>
        <w:tabs>
          <w:tab w:val="num" w:pos="-1702"/>
        </w:tabs>
        <w:ind w:left="-1702" w:firstLine="0"/>
      </w:pPr>
      <w:rPr>
        <w:rFonts w:hint="default"/>
      </w:rPr>
    </w:lvl>
    <w:lvl w:ilvl="8">
      <w:start w:val="1"/>
      <w:numFmt w:val="decimal"/>
      <w:pStyle w:val="Heading9"/>
      <w:lvlText w:val=".%5.%6.%7.%8.%9"/>
      <w:lvlJc w:val="left"/>
      <w:pPr>
        <w:tabs>
          <w:tab w:val="num" w:pos="-1702"/>
        </w:tabs>
        <w:ind w:left="-1702" w:firstLine="0"/>
      </w:pPr>
      <w:rPr>
        <w:rFonts w:hint="default"/>
      </w:rPr>
    </w:lvl>
  </w:abstractNum>
  <w:abstractNum w:abstractNumId="12" w15:restartNumberingAfterBreak="0">
    <w:nsid w:val="3C4D0CA5"/>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3" w15:restartNumberingAfterBreak="0">
    <w:nsid w:val="3C5E15FD"/>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4" w15:restartNumberingAfterBreak="0">
    <w:nsid w:val="3F8C1F59"/>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5" w15:restartNumberingAfterBreak="0">
    <w:nsid w:val="45797B72"/>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6" w15:restartNumberingAfterBreak="0">
    <w:nsid w:val="46015331"/>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7" w15:restartNumberingAfterBreak="0">
    <w:nsid w:val="472F27B4"/>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8" w15:restartNumberingAfterBreak="0">
    <w:nsid w:val="4A9922B6"/>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9" w15:restartNumberingAfterBreak="0">
    <w:nsid w:val="5EE25A89"/>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0" w15:restartNumberingAfterBreak="0">
    <w:nsid w:val="65D03BF3"/>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1" w15:restartNumberingAfterBreak="0">
    <w:nsid w:val="6C75066A"/>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2" w15:restartNumberingAfterBreak="0">
    <w:nsid w:val="780E7113"/>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num w:numId="1" w16cid:durableId="911889104">
    <w:abstractNumId w:val="14"/>
  </w:num>
  <w:num w:numId="2" w16cid:durableId="674723151">
    <w:abstractNumId w:val="7"/>
  </w:num>
  <w:num w:numId="3" w16cid:durableId="2082868290">
    <w:abstractNumId w:val="10"/>
  </w:num>
  <w:num w:numId="4" w16cid:durableId="1827934172">
    <w:abstractNumId w:val="15"/>
  </w:num>
  <w:num w:numId="5" w16cid:durableId="777218223">
    <w:abstractNumId w:val="13"/>
  </w:num>
  <w:num w:numId="6" w16cid:durableId="1931503217">
    <w:abstractNumId w:val="8"/>
  </w:num>
  <w:num w:numId="7" w16cid:durableId="1703896910">
    <w:abstractNumId w:val="2"/>
  </w:num>
  <w:num w:numId="8" w16cid:durableId="684983191">
    <w:abstractNumId w:val="9"/>
  </w:num>
  <w:num w:numId="9" w16cid:durableId="1525485508">
    <w:abstractNumId w:val="12"/>
  </w:num>
  <w:num w:numId="10" w16cid:durableId="19824245">
    <w:abstractNumId w:val="18"/>
  </w:num>
  <w:num w:numId="11" w16cid:durableId="1115516719">
    <w:abstractNumId w:val="20"/>
  </w:num>
  <w:num w:numId="12" w16cid:durableId="43720474">
    <w:abstractNumId w:val="4"/>
  </w:num>
  <w:num w:numId="13" w16cid:durableId="1062755420">
    <w:abstractNumId w:val="21"/>
  </w:num>
  <w:num w:numId="14" w16cid:durableId="196361069">
    <w:abstractNumId w:val="17"/>
  </w:num>
  <w:num w:numId="15" w16cid:durableId="1251042161">
    <w:abstractNumId w:val="3"/>
  </w:num>
  <w:num w:numId="16" w16cid:durableId="1691178881">
    <w:abstractNumId w:val="1"/>
  </w:num>
  <w:num w:numId="17" w16cid:durableId="1997299249">
    <w:abstractNumId w:val="0"/>
  </w:num>
  <w:num w:numId="18" w16cid:durableId="287587027">
    <w:abstractNumId w:val="11"/>
  </w:num>
  <w:num w:numId="19" w16cid:durableId="1817338969">
    <w:abstractNumId w:val="16"/>
  </w:num>
  <w:num w:numId="20" w16cid:durableId="1174615897">
    <w:abstractNumId w:val="19"/>
  </w:num>
  <w:num w:numId="21" w16cid:durableId="13919134">
    <w:abstractNumId w:val="22"/>
  </w:num>
  <w:num w:numId="22" w16cid:durableId="427889240">
    <w:abstractNumId w:val="6"/>
  </w:num>
  <w:num w:numId="23" w16cid:durableId="858012203">
    <w:abstractNumId w:val="11"/>
  </w:num>
  <w:num w:numId="24" w16cid:durableId="2107651749">
    <w:abstractNumId w:val="11"/>
  </w:num>
  <w:num w:numId="25" w16cid:durableId="1234006522">
    <w:abstractNumId w:val="11"/>
  </w:num>
  <w:num w:numId="26" w16cid:durableId="1643385517">
    <w:abstractNumId w:val="11"/>
  </w:num>
  <w:num w:numId="27" w16cid:durableId="1206716381">
    <w:abstractNumId w:val="11"/>
  </w:num>
  <w:num w:numId="28" w16cid:durableId="229199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5699493">
    <w:abstractNumId w:val="11"/>
  </w:num>
  <w:num w:numId="30" w16cid:durableId="1851488992">
    <w:abstractNumId w:val="11"/>
  </w:num>
  <w:num w:numId="31" w16cid:durableId="1286084628">
    <w:abstractNumId w:val="11"/>
  </w:num>
  <w:num w:numId="32" w16cid:durableId="2048791021">
    <w:abstractNumId w:val="11"/>
  </w:num>
  <w:num w:numId="33" w16cid:durableId="360210781">
    <w:abstractNumId w:val="11"/>
  </w:num>
  <w:num w:numId="34" w16cid:durableId="1344473433">
    <w:abstractNumId w:val="11"/>
  </w:num>
  <w:num w:numId="35" w16cid:durableId="620503511">
    <w:abstractNumId w:val="11"/>
  </w:num>
  <w:num w:numId="36" w16cid:durableId="1517110775">
    <w:abstractNumId w:val="11"/>
  </w:num>
  <w:num w:numId="37" w16cid:durableId="357971558">
    <w:abstractNumId w:val="11"/>
  </w:num>
  <w:num w:numId="38" w16cid:durableId="2078892207">
    <w:abstractNumId w:val="11"/>
  </w:num>
  <w:num w:numId="39" w16cid:durableId="1792630715">
    <w:abstractNumId w:val="11"/>
  </w:num>
  <w:num w:numId="40" w16cid:durableId="1176309847">
    <w:abstractNumId w:val="11"/>
  </w:num>
  <w:num w:numId="41" w16cid:durableId="942960457">
    <w:abstractNumId w:val="11"/>
  </w:num>
  <w:num w:numId="42" w16cid:durableId="1677226210">
    <w:abstractNumId w:val="11"/>
  </w:num>
  <w:num w:numId="43" w16cid:durableId="1293514942">
    <w:abstractNumId w:val="11"/>
  </w:num>
  <w:num w:numId="44" w16cid:durableId="2020110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25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7663069">
    <w:abstractNumId w:val="11"/>
  </w:num>
  <w:num w:numId="47" w16cid:durableId="1081875963">
    <w:abstractNumId w:val="11"/>
  </w:num>
  <w:num w:numId="48" w16cid:durableId="501967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4D"/>
    <w:rsid w:val="00022109"/>
    <w:rsid w:val="00026115"/>
    <w:rsid w:val="00031C4C"/>
    <w:rsid w:val="00063471"/>
    <w:rsid w:val="00072445"/>
    <w:rsid w:val="00072AC4"/>
    <w:rsid w:val="00092D4D"/>
    <w:rsid w:val="000933DC"/>
    <w:rsid w:val="000B424A"/>
    <w:rsid w:val="000C09E8"/>
    <w:rsid w:val="000E204E"/>
    <w:rsid w:val="0010414D"/>
    <w:rsid w:val="001164C5"/>
    <w:rsid w:val="001372A0"/>
    <w:rsid w:val="00162E95"/>
    <w:rsid w:val="001640A5"/>
    <w:rsid w:val="00173535"/>
    <w:rsid w:val="0017420F"/>
    <w:rsid w:val="00180000"/>
    <w:rsid w:val="00180ADE"/>
    <w:rsid w:val="001B143A"/>
    <w:rsid w:val="001C1481"/>
    <w:rsid w:val="001C4155"/>
    <w:rsid w:val="001C4532"/>
    <w:rsid w:val="001D167B"/>
    <w:rsid w:val="001E1D5D"/>
    <w:rsid w:val="001E476C"/>
    <w:rsid w:val="002177D6"/>
    <w:rsid w:val="00224EC0"/>
    <w:rsid w:val="00231A40"/>
    <w:rsid w:val="002359FE"/>
    <w:rsid w:val="002666C6"/>
    <w:rsid w:val="00274FE7"/>
    <w:rsid w:val="00290B05"/>
    <w:rsid w:val="00296BC3"/>
    <w:rsid w:val="002A3C71"/>
    <w:rsid w:val="002C0BC1"/>
    <w:rsid w:val="002C49C5"/>
    <w:rsid w:val="002D77D2"/>
    <w:rsid w:val="002E04DE"/>
    <w:rsid w:val="002E257A"/>
    <w:rsid w:val="00301202"/>
    <w:rsid w:val="00303717"/>
    <w:rsid w:val="00327677"/>
    <w:rsid w:val="0033503A"/>
    <w:rsid w:val="003366A3"/>
    <w:rsid w:val="003369AD"/>
    <w:rsid w:val="00344035"/>
    <w:rsid w:val="00352874"/>
    <w:rsid w:val="00367CFB"/>
    <w:rsid w:val="00371B11"/>
    <w:rsid w:val="0039263D"/>
    <w:rsid w:val="003A0691"/>
    <w:rsid w:val="003C2B62"/>
    <w:rsid w:val="003C689E"/>
    <w:rsid w:val="003D09B7"/>
    <w:rsid w:val="003D3810"/>
    <w:rsid w:val="003F2113"/>
    <w:rsid w:val="004172F1"/>
    <w:rsid w:val="004254CF"/>
    <w:rsid w:val="004509E4"/>
    <w:rsid w:val="004559FD"/>
    <w:rsid w:val="00455D0D"/>
    <w:rsid w:val="0048567C"/>
    <w:rsid w:val="00495EFF"/>
    <w:rsid w:val="004B043D"/>
    <w:rsid w:val="004C168D"/>
    <w:rsid w:val="004D0ECD"/>
    <w:rsid w:val="004D5513"/>
    <w:rsid w:val="004E0154"/>
    <w:rsid w:val="004F11A4"/>
    <w:rsid w:val="004F5AF1"/>
    <w:rsid w:val="00524096"/>
    <w:rsid w:val="005319E6"/>
    <w:rsid w:val="00532885"/>
    <w:rsid w:val="00542EF1"/>
    <w:rsid w:val="00561F0E"/>
    <w:rsid w:val="005779F2"/>
    <w:rsid w:val="0058366B"/>
    <w:rsid w:val="00595D17"/>
    <w:rsid w:val="00596E66"/>
    <w:rsid w:val="005B05A8"/>
    <w:rsid w:val="005C6CE8"/>
    <w:rsid w:val="00617A4F"/>
    <w:rsid w:val="00652BC4"/>
    <w:rsid w:val="006614BD"/>
    <w:rsid w:val="0066279E"/>
    <w:rsid w:val="00665D63"/>
    <w:rsid w:val="0067331E"/>
    <w:rsid w:val="006771A6"/>
    <w:rsid w:val="0069335D"/>
    <w:rsid w:val="00694969"/>
    <w:rsid w:val="006A76D7"/>
    <w:rsid w:val="006B46B2"/>
    <w:rsid w:val="006C1149"/>
    <w:rsid w:val="006C327C"/>
    <w:rsid w:val="006C5FC3"/>
    <w:rsid w:val="00701610"/>
    <w:rsid w:val="0073235B"/>
    <w:rsid w:val="0074691E"/>
    <w:rsid w:val="007517E6"/>
    <w:rsid w:val="00760F43"/>
    <w:rsid w:val="0076691B"/>
    <w:rsid w:val="0077234D"/>
    <w:rsid w:val="007769E3"/>
    <w:rsid w:val="007A134E"/>
    <w:rsid w:val="007A2CA5"/>
    <w:rsid w:val="007B255F"/>
    <w:rsid w:val="007B6D1B"/>
    <w:rsid w:val="007C1ECC"/>
    <w:rsid w:val="007D48FD"/>
    <w:rsid w:val="00810866"/>
    <w:rsid w:val="00811BF6"/>
    <w:rsid w:val="0082162A"/>
    <w:rsid w:val="00825137"/>
    <w:rsid w:val="0082740B"/>
    <w:rsid w:val="00862B98"/>
    <w:rsid w:val="00877824"/>
    <w:rsid w:val="00896520"/>
    <w:rsid w:val="008A0BCE"/>
    <w:rsid w:val="008A1ECF"/>
    <w:rsid w:val="008A5E57"/>
    <w:rsid w:val="008F0566"/>
    <w:rsid w:val="0090571B"/>
    <w:rsid w:val="00920854"/>
    <w:rsid w:val="00930F55"/>
    <w:rsid w:val="00931FF0"/>
    <w:rsid w:val="009425DA"/>
    <w:rsid w:val="00943266"/>
    <w:rsid w:val="009573A7"/>
    <w:rsid w:val="00963F31"/>
    <w:rsid w:val="00964695"/>
    <w:rsid w:val="00977289"/>
    <w:rsid w:val="009A550C"/>
    <w:rsid w:val="009D05CF"/>
    <w:rsid w:val="009D7CE2"/>
    <w:rsid w:val="009E537F"/>
    <w:rsid w:val="009F3312"/>
    <w:rsid w:val="009F5E05"/>
    <w:rsid w:val="00A119F8"/>
    <w:rsid w:val="00A1363C"/>
    <w:rsid w:val="00A34C29"/>
    <w:rsid w:val="00A677EF"/>
    <w:rsid w:val="00A67EF5"/>
    <w:rsid w:val="00A744B8"/>
    <w:rsid w:val="00A87A88"/>
    <w:rsid w:val="00AA092C"/>
    <w:rsid w:val="00AB0CC9"/>
    <w:rsid w:val="00AB51F9"/>
    <w:rsid w:val="00AC0ECE"/>
    <w:rsid w:val="00AF3C1B"/>
    <w:rsid w:val="00AF53D2"/>
    <w:rsid w:val="00AF7899"/>
    <w:rsid w:val="00B03A54"/>
    <w:rsid w:val="00B10372"/>
    <w:rsid w:val="00B1076D"/>
    <w:rsid w:val="00B223D7"/>
    <w:rsid w:val="00B27DDC"/>
    <w:rsid w:val="00B3502E"/>
    <w:rsid w:val="00B45532"/>
    <w:rsid w:val="00B478FD"/>
    <w:rsid w:val="00B603E0"/>
    <w:rsid w:val="00B705B6"/>
    <w:rsid w:val="00B75CED"/>
    <w:rsid w:val="00B91811"/>
    <w:rsid w:val="00B97323"/>
    <w:rsid w:val="00BA17CE"/>
    <w:rsid w:val="00BA5419"/>
    <w:rsid w:val="00BB51B4"/>
    <w:rsid w:val="00BC15D7"/>
    <w:rsid w:val="00BD176A"/>
    <w:rsid w:val="00BD69A6"/>
    <w:rsid w:val="00BF7462"/>
    <w:rsid w:val="00C00477"/>
    <w:rsid w:val="00C14FF1"/>
    <w:rsid w:val="00C31FFD"/>
    <w:rsid w:val="00C36CF1"/>
    <w:rsid w:val="00C4493E"/>
    <w:rsid w:val="00C458D5"/>
    <w:rsid w:val="00C86BCC"/>
    <w:rsid w:val="00CA248B"/>
    <w:rsid w:val="00CC59FF"/>
    <w:rsid w:val="00CC6380"/>
    <w:rsid w:val="00CD2723"/>
    <w:rsid w:val="00CE7691"/>
    <w:rsid w:val="00D313DB"/>
    <w:rsid w:val="00D32A43"/>
    <w:rsid w:val="00D40283"/>
    <w:rsid w:val="00D43C68"/>
    <w:rsid w:val="00D60AAB"/>
    <w:rsid w:val="00D678EF"/>
    <w:rsid w:val="00D74C39"/>
    <w:rsid w:val="00D80107"/>
    <w:rsid w:val="00DE2A9F"/>
    <w:rsid w:val="00DE599F"/>
    <w:rsid w:val="00DE61B7"/>
    <w:rsid w:val="00DF1B4C"/>
    <w:rsid w:val="00DF2E0D"/>
    <w:rsid w:val="00DF5386"/>
    <w:rsid w:val="00E15E23"/>
    <w:rsid w:val="00E40546"/>
    <w:rsid w:val="00E45558"/>
    <w:rsid w:val="00E65909"/>
    <w:rsid w:val="00E8131A"/>
    <w:rsid w:val="00E81859"/>
    <w:rsid w:val="00E94F05"/>
    <w:rsid w:val="00E96B79"/>
    <w:rsid w:val="00EB4805"/>
    <w:rsid w:val="00EB5B7C"/>
    <w:rsid w:val="00EC3090"/>
    <w:rsid w:val="00EE14C2"/>
    <w:rsid w:val="00EF504B"/>
    <w:rsid w:val="00F03557"/>
    <w:rsid w:val="00F06C2B"/>
    <w:rsid w:val="00F07676"/>
    <w:rsid w:val="00F14590"/>
    <w:rsid w:val="00F23EC9"/>
    <w:rsid w:val="00F56856"/>
    <w:rsid w:val="00F60DE0"/>
    <w:rsid w:val="00F67EB4"/>
    <w:rsid w:val="00FC7430"/>
    <w:rsid w:val="00FD1662"/>
    <w:rsid w:val="00FD2DEB"/>
    <w:rsid w:val="00FD3B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5FC31"/>
  <w15:chartTrackingRefBased/>
  <w15:docId w15:val="{507AE06D-D412-4316-9114-98BA1BE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Heading2"/>
    <w:autoRedefine/>
    <w:qFormat/>
    <w:rsid w:val="004F5AF1"/>
    <w:pPr>
      <w:keepNext/>
      <w:numPr>
        <w:numId w:val="18"/>
      </w:numPr>
      <w:outlineLvl w:val="0"/>
    </w:pPr>
    <w:rPr>
      <w:rFonts w:cs="Arial"/>
      <w:b/>
      <w:bCs/>
      <w:sz w:val="28"/>
      <w:lang w:val="en-GB"/>
    </w:rPr>
  </w:style>
  <w:style w:type="paragraph" w:styleId="Heading2">
    <w:name w:val="heading 2"/>
    <w:basedOn w:val="Normal"/>
    <w:next w:val="Heading3"/>
    <w:autoRedefine/>
    <w:qFormat/>
    <w:rsid w:val="00F14590"/>
    <w:pPr>
      <w:keepNext/>
      <w:numPr>
        <w:ilvl w:val="1"/>
        <w:numId w:val="18"/>
      </w:numPr>
      <w:spacing w:before="240"/>
      <w:jc w:val="both"/>
      <w:outlineLvl w:val="1"/>
    </w:pPr>
    <w:rPr>
      <w:color w:val="000000"/>
      <w:lang w:val="en-GB"/>
    </w:rPr>
  </w:style>
  <w:style w:type="paragraph" w:styleId="Heading3">
    <w:name w:val="heading 3"/>
    <w:basedOn w:val="Normal"/>
    <w:link w:val="Heading3Char"/>
    <w:autoRedefine/>
    <w:qFormat/>
    <w:rsid w:val="00173535"/>
    <w:pPr>
      <w:keepNext/>
      <w:numPr>
        <w:ilvl w:val="2"/>
        <w:numId w:val="18"/>
      </w:numPr>
      <w:tabs>
        <w:tab w:val="left" w:pos="1701"/>
      </w:tabs>
      <w:spacing w:before="120" w:after="120"/>
      <w:jc w:val="both"/>
      <w:outlineLvl w:val="2"/>
    </w:pPr>
    <w:rPr>
      <w:lang w:val="en-CA"/>
    </w:rPr>
  </w:style>
  <w:style w:type="paragraph" w:styleId="Heading4">
    <w:name w:val="heading 4"/>
    <w:basedOn w:val="Normal"/>
    <w:link w:val="Heading4Char"/>
    <w:autoRedefine/>
    <w:qFormat/>
    <w:rsid w:val="00AB0CC9"/>
    <w:pPr>
      <w:numPr>
        <w:ilvl w:val="3"/>
        <w:numId w:val="18"/>
      </w:numPr>
      <w:spacing w:before="60"/>
      <w:jc w:val="both"/>
      <w:outlineLvl w:val="3"/>
    </w:pPr>
  </w:style>
  <w:style w:type="paragraph" w:styleId="Heading5">
    <w:name w:val="heading 5"/>
    <w:basedOn w:val="Normal"/>
    <w:qFormat/>
    <w:pPr>
      <w:numPr>
        <w:ilvl w:val="4"/>
        <w:numId w:val="18"/>
      </w:numPr>
      <w:spacing w:before="60"/>
      <w:outlineLvl w:val="4"/>
    </w:pPr>
  </w:style>
  <w:style w:type="paragraph" w:styleId="Heading6">
    <w:name w:val="heading 6"/>
    <w:basedOn w:val="Normal"/>
    <w:qFormat/>
    <w:pPr>
      <w:numPr>
        <w:ilvl w:val="5"/>
        <w:numId w:val="18"/>
      </w:numPr>
      <w:spacing w:before="60"/>
      <w:outlineLvl w:val="5"/>
    </w:pPr>
  </w:style>
  <w:style w:type="paragraph" w:styleId="Heading7">
    <w:name w:val="heading 7"/>
    <w:basedOn w:val="Normal"/>
    <w:qFormat/>
    <w:pPr>
      <w:numPr>
        <w:ilvl w:val="6"/>
        <w:numId w:val="18"/>
      </w:numPr>
      <w:spacing w:before="60"/>
      <w:outlineLvl w:val="6"/>
    </w:pPr>
    <w:rPr>
      <w:rFonts w:ascii="Arial" w:hAnsi="Arial"/>
    </w:rPr>
  </w:style>
  <w:style w:type="paragraph" w:styleId="Heading8">
    <w:name w:val="heading 8"/>
    <w:basedOn w:val="Normal"/>
    <w:qFormat/>
    <w:pPr>
      <w:numPr>
        <w:ilvl w:val="7"/>
        <w:numId w:val="18"/>
      </w:numPr>
      <w:spacing w:before="60"/>
      <w:outlineLvl w:val="7"/>
    </w:pPr>
  </w:style>
  <w:style w:type="paragraph" w:styleId="Heading9">
    <w:name w:val="heading 9"/>
    <w:basedOn w:val="Normal"/>
    <w:qFormat/>
    <w:pPr>
      <w:numPr>
        <w:ilvl w:val="8"/>
        <w:numId w:val="18"/>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9">
    <w:name w:val="Level 9"/>
    <w:pPr>
      <w:widowControl w:val="0"/>
      <w:autoSpaceDE w:val="0"/>
      <w:autoSpaceDN w:val="0"/>
      <w:adjustRightInd w:val="0"/>
      <w:ind w:left="6480"/>
      <w:jc w:val="both"/>
    </w:pPr>
    <w:rPr>
      <w:sz w:val="24"/>
      <w:szCs w:val="24"/>
      <w:lang w:val="en-CA" w:eastAsia="en-US"/>
    </w:rPr>
  </w:style>
  <w:style w:type="paragraph" w:customStyle="1" w:styleId="Level1">
    <w:name w:val="Level 1"/>
    <w:pPr>
      <w:widowControl w:val="0"/>
      <w:autoSpaceDE w:val="0"/>
      <w:autoSpaceDN w:val="0"/>
      <w:adjustRightInd w:val="0"/>
      <w:ind w:left="720"/>
      <w:jc w:val="both"/>
    </w:pPr>
    <w:rPr>
      <w:sz w:val="24"/>
      <w:szCs w:val="24"/>
      <w:lang w:val="en-CA" w:eastAsia="en-US"/>
    </w:rPr>
  </w:style>
  <w:style w:type="paragraph" w:customStyle="1" w:styleId="Level2">
    <w:name w:val="Level 2"/>
    <w:pPr>
      <w:widowControl w:val="0"/>
      <w:autoSpaceDE w:val="0"/>
      <w:autoSpaceDN w:val="0"/>
      <w:adjustRightInd w:val="0"/>
      <w:ind w:left="1440"/>
      <w:jc w:val="both"/>
    </w:pPr>
    <w:rPr>
      <w:sz w:val="24"/>
      <w:szCs w:val="24"/>
      <w:lang w:val="en-CA" w:eastAsia="en-US"/>
    </w:rPr>
  </w:style>
  <w:style w:type="paragraph" w:customStyle="1" w:styleId="Level3">
    <w:name w:val="Level 3"/>
    <w:pPr>
      <w:widowControl w:val="0"/>
      <w:autoSpaceDE w:val="0"/>
      <w:autoSpaceDN w:val="0"/>
      <w:adjustRightInd w:val="0"/>
      <w:ind w:left="2160"/>
      <w:jc w:val="both"/>
    </w:pPr>
    <w:rPr>
      <w:sz w:val="24"/>
      <w:szCs w:val="24"/>
      <w:lang w:val="en-CA" w:eastAsia="en-US"/>
    </w:rPr>
  </w:style>
  <w:style w:type="paragraph" w:customStyle="1" w:styleId="Level4">
    <w:name w:val="Level 4"/>
    <w:pPr>
      <w:widowControl w:val="0"/>
      <w:autoSpaceDE w:val="0"/>
      <w:autoSpaceDN w:val="0"/>
      <w:adjustRightInd w:val="0"/>
      <w:ind w:left="2880"/>
      <w:jc w:val="both"/>
    </w:pPr>
    <w:rPr>
      <w:sz w:val="24"/>
      <w:szCs w:val="24"/>
      <w:lang w:val="en-CA" w:eastAsia="en-US"/>
    </w:rPr>
  </w:style>
  <w:style w:type="paragraph" w:customStyle="1" w:styleId="Level5">
    <w:name w:val="Level 5"/>
    <w:pPr>
      <w:widowControl w:val="0"/>
      <w:autoSpaceDE w:val="0"/>
      <w:autoSpaceDN w:val="0"/>
      <w:adjustRightInd w:val="0"/>
      <w:ind w:left="3600"/>
      <w:jc w:val="both"/>
    </w:pPr>
    <w:rPr>
      <w:sz w:val="24"/>
      <w:szCs w:val="24"/>
      <w:lang w:val="en-CA" w:eastAsia="en-US"/>
    </w:rPr>
  </w:style>
  <w:style w:type="paragraph" w:customStyle="1" w:styleId="Level6">
    <w:name w:val="Level 6"/>
    <w:pPr>
      <w:widowControl w:val="0"/>
      <w:autoSpaceDE w:val="0"/>
      <w:autoSpaceDN w:val="0"/>
      <w:adjustRightInd w:val="0"/>
      <w:ind w:left="4320"/>
      <w:jc w:val="both"/>
    </w:pPr>
    <w:rPr>
      <w:sz w:val="24"/>
      <w:szCs w:val="24"/>
      <w:lang w:val="en-CA" w:eastAsia="en-US"/>
    </w:rPr>
  </w:style>
  <w:style w:type="paragraph" w:customStyle="1" w:styleId="Level7">
    <w:name w:val="Level 7"/>
    <w:pPr>
      <w:widowControl w:val="0"/>
      <w:autoSpaceDE w:val="0"/>
      <w:autoSpaceDN w:val="0"/>
      <w:adjustRightInd w:val="0"/>
      <w:ind w:left="5040"/>
      <w:jc w:val="both"/>
    </w:pPr>
    <w:rPr>
      <w:sz w:val="24"/>
      <w:szCs w:val="24"/>
      <w:lang w:val="en-CA" w:eastAsia="en-US"/>
    </w:rPr>
  </w:style>
  <w:style w:type="paragraph" w:customStyle="1" w:styleId="Level8">
    <w:name w:val="Level 8"/>
    <w:pPr>
      <w:widowControl w:val="0"/>
      <w:autoSpaceDE w:val="0"/>
      <w:autoSpaceDN w:val="0"/>
      <w:adjustRightInd w:val="0"/>
      <w:ind w:left="5760"/>
      <w:jc w:val="both"/>
    </w:pPr>
    <w:rPr>
      <w:sz w:val="24"/>
      <w:szCs w:val="24"/>
      <w:lang w:val="en-CA" w:eastAsia="en-US"/>
    </w:rPr>
  </w:style>
  <w:style w:type="paragraph" w:customStyle="1" w:styleId="Level91">
    <w:name w:val="Level 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b/>
      <w:bCs/>
      <w:sz w:val="24"/>
      <w:szCs w:val="24"/>
      <w:lang w:val="en-CA" w:eastAsia="en-US"/>
    </w:rPr>
  </w:style>
  <w:style w:type="paragraph" w:customStyle="1" w:styleId="SpecNote">
    <w:name w:val="SpecNote"/>
    <w:basedOn w:val="Normal"/>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OR">
    <w:name w:val="[OR]"/>
    <w:basedOn w:val="Normal"/>
    <w:autoRedefine/>
    <w:pPr>
      <w:keepNext/>
      <w:spacing w:before="120"/>
      <w:jc w:val="center"/>
    </w:pPr>
    <w:rPr>
      <w:rFonts w:ascii="Arial" w:hAnsi="Arial"/>
      <w:b/>
      <w:lang w:val="en-CA"/>
    </w:rPr>
  </w:style>
  <w:style w:type="paragraph" w:customStyle="1" w:styleId="EndOfSection">
    <w:name w:val="EndOfSection"/>
    <w:basedOn w:val="Normal"/>
    <w:pPr>
      <w:spacing w:before="600"/>
      <w:jc w:val="center"/>
    </w:pPr>
    <w:rPr>
      <w:b/>
    </w:rPr>
  </w:style>
  <w:style w:type="paragraph" w:customStyle="1" w:styleId="SpecNoteEnv">
    <w:name w:val="SpecNoteEnv"/>
    <w:basedOn w:val="SpecNote"/>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lang w:val="en-CA"/>
    </w:rPr>
  </w:style>
  <w:style w:type="character" w:customStyle="1" w:styleId="IP">
    <w:name w:val="IP"/>
  </w:style>
  <w:style w:type="character" w:customStyle="1" w:styleId="SI">
    <w:name w:val="SI"/>
  </w:style>
  <w:style w:type="paragraph" w:customStyle="1" w:styleId="Level11">
    <w:name w:val="Level 1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21">
    <w:name w:val="Level 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31">
    <w:name w:val="Level 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41">
    <w:name w:val="Level 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51">
    <w:name w:val="Level 5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61">
    <w:name w:val="Level 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71">
    <w:name w:val="Level 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81">
    <w:name w:val="Level 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character" w:customStyle="1" w:styleId="SYSHYPERTEXT">
    <w:name w:val="SYS_HYPERTEXT"/>
    <w:rPr>
      <w:color w:val="0000FF"/>
      <w:u w:val="single"/>
    </w:rPr>
  </w:style>
  <w:style w:type="paragraph" w:customStyle="1" w:styleId="CSITitle">
    <w:name w:val="CSITitle"/>
    <w:basedOn w:val="Normal"/>
    <w:pPr>
      <w:spacing w:line="480" w:lineRule="auto"/>
      <w:jc w:val="center"/>
    </w:pPr>
    <w:rPr>
      <w:b/>
    </w:rPr>
  </w:style>
  <w:style w:type="paragraph" w:customStyle="1" w:styleId="Report1">
    <w:name w:val="Report 1"/>
    <w:basedOn w:val="Normal"/>
    <w:autoRedefine/>
  </w:style>
  <w:style w:type="paragraph" w:styleId="Footer">
    <w:name w:val="footer"/>
    <w:basedOn w:val="Normal"/>
    <w:pPr>
      <w:tabs>
        <w:tab w:val="left" w:pos="4680"/>
        <w:tab w:val="right" w:pos="9360"/>
      </w:tabs>
    </w:pPr>
  </w:style>
  <w:style w:type="paragraph" w:styleId="Header">
    <w:name w:val="header"/>
    <w:basedOn w:val="Normal"/>
    <w:pPr>
      <w:tabs>
        <w:tab w:val="right" w:pos="9360"/>
      </w:tabs>
    </w:pPr>
  </w:style>
  <w:style w:type="character" w:customStyle="1" w:styleId="Highlight">
    <w:name w:val="Highlight"/>
    <w:rPr>
      <w:color w:val="00FF00"/>
      <w:u w:val="single"/>
    </w:rPr>
  </w:style>
  <w:style w:type="paragraph" w:customStyle="1" w:styleId="Report2">
    <w:name w:val="Report 2"/>
    <w:basedOn w:val="Report1"/>
    <w:autoRedefine/>
    <w:pPr>
      <w:tabs>
        <w:tab w:val="left" w:pos="720"/>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link w:val="BodyTextChar"/>
    <w:autoRedefine/>
    <w:rsid w:val="00D678EF"/>
    <w:pPr>
      <w:keepNext/>
      <w:spacing w:before="240"/>
      <w:jc w:val="both"/>
    </w:pPr>
    <w:rPr>
      <w:rFonts w:eastAsia="Arial Unicode MS" w:cs="Arial"/>
      <w:bCs/>
      <w:i/>
      <w:color w:val="000000"/>
      <w:sz w:val="20"/>
      <w:lang w:val="en-GB"/>
    </w:rPr>
  </w:style>
  <w:style w:type="character" w:styleId="FollowedHyperlink">
    <w:name w:val="FollowedHyperlink"/>
    <w:rPr>
      <w:color w:val="800080"/>
      <w:u w:val="single"/>
    </w:rPr>
  </w:style>
  <w:style w:type="paragraph" w:customStyle="1" w:styleId="Paradroit5">
    <w:name w:val="Para. droit 5"/>
    <w:pPr>
      <w:tabs>
        <w:tab w:val="left" w:pos="-720"/>
        <w:tab w:val="left" w:pos="0"/>
        <w:tab w:val="left" w:pos="720"/>
        <w:tab w:val="left" w:pos="1440"/>
        <w:tab w:val="left" w:pos="2160"/>
        <w:tab w:val="left" w:pos="2880"/>
        <w:tab w:val="left" w:pos="3299"/>
        <w:tab w:val="decimal" w:pos="3600"/>
      </w:tabs>
      <w:suppressAutoHyphens/>
      <w:overflowPunct w:val="0"/>
      <w:autoSpaceDE w:val="0"/>
      <w:autoSpaceDN w:val="0"/>
      <w:adjustRightInd w:val="0"/>
      <w:textAlignment w:val="baseline"/>
    </w:pPr>
    <w:rPr>
      <w:rFonts w:ascii="Courier New" w:hAnsi="Courier New"/>
      <w:sz w:val="24"/>
      <w:lang w:val="en-US" w:eastAsia="fr-FR"/>
    </w:rPr>
  </w:style>
  <w:style w:type="paragraph" w:styleId="BodyText2">
    <w:name w:val="Body Text 2"/>
    <w:basedOn w:val="Normal"/>
    <w:rPr>
      <w:i/>
      <w:iCs/>
      <w:sz w:val="20"/>
      <w:lang w:val="en-GB"/>
    </w:rPr>
  </w:style>
  <w:style w:type="paragraph" w:customStyle="1" w:styleId="Textedebulles1">
    <w:name w:val="Texte de bulles1"/>
    <w:basedOn w:val="Normal"/>
    <w:semiHidden/>
    <w:rPr>
      <w:rFonts w:ascii="Tahoma" w:hAnsi="Tahoma" w:cs="Tahoma"/>
      <w:sz w:val="16"/>
      <w:szCs w:val="16"/>
    </w:rPr>
  </w:style>
  <w:style w:type="paragraph" w:styleId="BodyText3">
    <w:name w:val="Body Text 3"/>
    <w:basedOn w:val="Normal"/>
    <w:pPr>
      <w:jc w:val="center"/>
    </w:pPr>
    <w:rPr>
      <w:b/>
      <w:spacing w:val="-3"/>
      <w:sz w:val="48"/>
      <w:lang w:val="en-CA"/>
    </w:rPr>
  </w:style>
  <w:style w:type="paragraph" w:styleId="BalloonText">
    <w:name w:val="Balloon Text"/>
    <w:basedOn w:val="Normal"/>
    <w:semiHidden/>
    <w:rsid w:val="0010414D"/>
    <w:rPr>
      <w:rFonts w:ascii="Tahoma" w:hAnsi="Tahoma" w:cs="Tahoma"/>
      <w:sz w:val="16"/>
      <w:szCs w:val="16"/>
    </w:rPr>
  </w:style>
  <w:style w:type="character" w:customStyle="1" w:styleId="Heading3Char">
    <w:name w:val="Heading 3 Char"/>
    <w:link w:val="Heading3"/>
    <w:rsid w:val="00173535"/>
    <w:rPr>
      <w:sz w:val="22"/>
      <w:lang w:val="en-CA" w:eastAsia="en-US"/>
    </w:rPr>
  </w:style>
  <w:style w:type="character" w:customStyle="1" w:styleId="BodyTextChar">
    <w:name w:val="Body Text Char"/>
    <w:link w:val="BodyText"/>
    <w:rsid w:val="00F03557"/>
    <w:rPr>
      <w:rFonts w:eastAsia="Arial Unicode MS" w:cs="Arial"/>
      <w:bCs/>
      <w:i/>
      <w:color w:val="000000"/>
      <w:lang w:val="en-GB" w:eastAsia="en-US"/>
    </w:rPr>
  </w:style>
  <w:style w:type="character" w:customStyle="1" w:styleId="Heading4Char">
    <w:name w:val="Heading 4 Char"/>
    <w:link w:val="Heading4"/>
    <w:rsid w:val="00AB0CC9"/>
    <w:rPr>
      <w:sz w:val="22"/>
      <w:lang w:eastAsia="en-US"/>
    </w:rPr>
  </w:style>
  <w:style w:type="paragraph" w:styleId="NoSpacing">
    <w:name w:val="No Spacing"/>
    <w:link w:val="NoSpacingChar"/>
    <w:uiPriority w:val="1"/>
    <w:qFormat/>
    <w:rsid w:val="0039263D"/>
    <w:rPr>
      <w:sz w:val="22"/>
      <w:lang w:eastAsia="en-US"/>
    </w:rPr>
  </w:style>
  <w:style w:type="paragraph" w:customStyle="1" w:styleId="Remarqueaurdacteur">
    <w:name w:val="Remarque au rédacteur"/>
    <w:basedOn w:val="NoSpacing"/>
    <w:link w:val="RemarqueaurdacteurCar"/>
    <w:qFormat/>
    <w:rsid w:val="0039263D"/>
    <w:rPr>
      <w:i/>
      <w:iCs/>
      <w:color w:val="808080" w:themeColor="background1" w:themeShade="80"/>
    </w:rPr>
  </w:style>
  <w:style w:type="character" w:customStyle="1" w:styleId="NoSpacingChar">
    <w:name w:val="No Spacing Char"/>
    <w:basedOn w:val="DefaultParagraphFont"/>
    <w:link w:val="NoSpacing"/>
    <w:uiPriority w:val="1"/>
    <w:rsid w:val="0039263D"/>
    <w:rPr>
      <w:sz w:val="22"/>
      <w:lang w:eastAsia="en-US"/>
    </w:rPr>
  </w:style>
  <w:style w:type="character" w:customStyle="1" w:styleId="RemarqueaurdacteurCar">
    <w:name w:val="Remarque au rédacteur Car"/>
    <w:basedOn w:val="NoSpacingChar"/>
    <w:link w:val="Remarqueaurdacteur"/>
    <w:rsid w:val="0039263D"/>
    <w:rPr>
      <w:i/>
      <w:iCs/>
      <w:color w:val="808080" w:themeColor="background1" w:themeShade="80"/>
      <w:sz w:val="22"/>
      <w:lang w:eastAsia="en-US"/>
    </w:rPr>
  </w:style>
  <w:style w:type="character" w:styleId="CommentReference">
    <w:name w:val="annotation reference"/>
    <w:basedOn w:val="DefaultParagraphFont"/>
    <w:rsid w:val="00617A4F"/>
    <w:rPr>
      <w:sz w:val="16"/>
      <w:szCs w:val="16"/>
    </w:rPr>
  </w:style>
  <w:style w:type="paragraph" w:styleId="CommentText">
    <w:name w:val="annotation text"/>
    <w:basedOn w:val="Normal"/>
    <w:link w:val="CommentTextChar"/>
    <w:rsid w:val="00617A4F"/>
    <w:rPr>
      <w:sz w:val="20"/>
    </w:rPr>
  </w:style>
  <w:style w:type="character" w:customStyle="1" w:styleId="CommentTextChar">
    <w:name w:val="Comment Text Char"/>
    <w:basedOn w:val="DefaultParagraphFont"/>
    <w:link w:val="CommentText"/>
    <w:rsid w:val="00617A4F"/>
    <w:rPr>
      <w:lang w:eastAsia="en-US"/>
    </w:rPr>
  </w:style>
  <w:style w:type="paragraph" w:styleId="CommentSubject">
    <w:name w:val="annotation subject"/>
    <w:basedOn w:val="CommentText"/>
    <w:next w:val="CommentText"/>
    <w:link w:val="CommentSubjectChar"/>
    <w:rsid w:val="00617A4F"/>
    <w:rPr>
      <w:b/>
      <w:bCs/>
    </w:rPr>
  </w:style>
  <w:style w:type="character" w:customStyle="1" w:styleId="CommentSubjectChar">
    <w:name w:val="Comment Subject Char"/>
    <w:basedOn w:val="CommentTextChar"/>
    <w:link w:val="CommentSubject"/>
    <w:rsid w:val="00617A4F"/>
    <w:rPr>
      <w:b/>
      <w:bCs/>
      <w:lang w:eastAsia="en-US"/>
    </w:rPr>
  </w:style>
  <w:style w:type="paragraph" w:styleId="Revision">
    <w:name w:val="Revision"/>
    <w:hidden/>
    <w:uiPriority w:val="99"/>
    <w:semiHidden/>
    <w:rsid w:val="00F145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0478">
      <w:bodyDiv w:val="1"/>
      <w:marLeft w:val="0"/>
      <w:marRight w:val="0"/>
      <w:marTop w:val="0"/>
      <w:marBottom w:val="0"/>
      <w:divBdr>
        <w:top w:val="none" w:sz="0" w:space="0" w:color="auto"/>
        <w:left w:val="none" w:sz="0" w:space="0" w:color="auto"/>
        <w:bottom w:val="none" w:sz="0" w:space="0" w:color="auto"/>
        <w:right w:val="none" w:sz="0" w:space="0" w:color="auto"/>
      </w:divBdr>
    </w:div>
    <w:div w:id="2120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oprema.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97\Digic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9C23-7838-4BA6-9DDB-A4F7D03A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0</TotalTime>
  <Pages>8</Pages>
  <Words>2404</Words>
  <Characters>13707</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Roof Hatches</vt:lpstr>
      <vt:lpstr>Roof Hatches</vt:lpstr>
    </vt:vector>
  </TitlesOfParts>
  <Company>Digicon Information Inc.</Company>
  <LinksUpToDate>false</LinksUpToDate>
  <CharactersWithSpaces>16079</CharactersWithSpaces>
  <SharedDoc>false</SharedDoc>
  <HLinks>
    <vt:vector size="12" baseType="variant">
      <vt:variant>
        <vt:i4>6291567</vt:i4>
      </vt:variant>
      <vt:variant>
        <vt:i4>0</vt:i4>
      </vt:variant>
      <vt:variant>
        <vt:i4>0</vt:i4>
      </vt:variant>
      <vt:variant>
        <vt:i4>5</vt:i4>
      </vt:variant>
      <vt:variant>
        <vt:lpwstr>http://www.soprema.ca/</vt:lpwstr>
      </vt:variant>
      <vt:variant>
        <vt:lpwstr/>
      </vt:variant>
      <vt:variant>
        <vt:i4>6291567</vt:i4>
      </vt:variant>
      <vt:variant>
        <vt:i4>6</vt:i4>
      </vt:variant>
      <vt:variant>
        <vt:i4>0</vt:i4>
      </vt:variant>
      <vt:variant>
        <vt:i4>5</vt:i4>
      </vt:variant>
      <vt:variant>
        <vt:lpwstr>http://www.soprema.ca/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 Hatches</dc:title>
  <dc:subject>CMS - Copyright 1982-2003, All rights reserved.</dc:subject>
  <dc:creator>Digicon Information Inc.</dc:creator>
  <cp:keywords>07730</cp:keywords>
  <cp:lastModifiedBy>Eric Ulrich</cp:lastModifiedBy>
  <cp:revision>2</cp:revision>
  <cp:lastPrinted>2017-08-09T13:18:00Z</cp:lastPrinted>
  <dcterms:created xsi:type="dcterms:W3CDTF">2025-07-16T20:01:00Z</dcterms:created>
  <dcterms:modified xsi:type="dcterms:W3CDTF">2025-07-16T20:01:00Z</dcterms:modified>
</cp:coreProperties>
</file>